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4138A" w14:textId="44BB563F" w:rsidR="007F797C" w:rsidRDefault="7E2E5DA3" w:rsidP="4CDCFE11">
      <w:pPr>
        <w:spacing w:after="0"/>
        <w:jc w:val="center"/>
        <w:rPr>
          <w:rFonts w:ascii="Calibri" w:eastAsia="Calibri" w:hAnsi="Calibri" w:cs="Calibri"/>
          <w:b/>
          <w:bCs/>
          <w:color w:val="000000" w:themeColor="text1"/>
          <w:sz w:val="22"/>
          <w:szCs w:val="22"/>
        </w:rPr>
      </w:pPr>
      <w:r w:rsidRPr="4CDCFE11">
        <w:rPr>
          <w:rFonts w:ascii="Calibri" w:eastAsia="Calibri" w:hAnsi="Calibri" w:cs="Calibri"/>
          <w:b/>
          <w:bCs/>
          <w:color w:val="000000" w:themeColor="text1"/>
          <w:sz w:val="22"/>
          <w:szCs w:val="22"/>
        </w:rPr>
        <w:t>Service Purchase Agreement</w:t>
      </w:r>
    </w:p>
    <w:p w14:paraId="1D638E0F" w14:textId="66416CBF" w:rsidR="007F797C" w:rsidRPr="003A413E" w:rsidRDefault="2C25F60D" w:rsidP="5CE402DE">
      <w:pPr>
        <w:spacing w:after="0"/>
        <w:jc w:val="center"/>
        <w:rPr>
          <w:rFonts w:ascii="Calibri" w:eastAsia="Calibri" w:hAnsi="Calibri" w:cs="Calibri"/>
          <w:color w:val="FF0000"/>
          <w:sz w:val="22"/>
          <w:szCs w:val="22"/>
        </w:rPr>
      </w:pPr>
      <w:r w:rsidRPr="0B010A69">
        <w:rPr>
          <w:rFonts w:ascii="Calibri" w:eastAsia="Calibri" w:hAnsi="Calibri" w:cs="Calibri"/>
          <w:color w:val="000000" w:themeColor="text1"/>
          <w:sz w:val="22"/>
          <w:szCs w:val="22"/>
        </w:rPr>
        <w:t xml:space="preserve">between </w:t>
      </w:r>
      <w:r w:rsidR="003A413E">
        <w:rPr>
          <w:rFonts w:ascii="Calibri" w:eastAsia="Calibri" w:hAnsi="Calibri" w:cs="Calibri"/>
          <w:color w:val="FF0000"/>
          <w:sz w:val="22"/>
          <w:szCs w:val="22"/>
        </w:rPr>
        <w:t>Name of Hub/backbone organization</w:t>
      </w:r>
    </w:p>
    <w:p w14:paraId="6468AC1F" w14:textId="24C61FBA" w:rsidR="007F797C" w:rsidRDefault="2C25F60D" w:rsidP="7172A2C7">
      <w:pPr>
        <w:spacing w:after="0"/>
        <w:jc w:val="center"/>
        <w:rPr>
          <w:rFonts w:ascii="Calibri" w:eastAsia="Calibri" w:hAnsi="Calibri" w:cs="Calibri"/>
          <w:color w:val="000000" w:themeColor="text1"/>
          <w:sz w:val="22"/>
          <w:szCs w:val="22"/>
        </w:rPr>
      </w:pPr>
      <w:r w:rsidRPr="07FF4755">
        <w:rPr>
          <w:rFonts w:ascii="Calibri" w:eastAsia="Calibri" w:hAnsi="Calibri" w:cs="Calibri"/>
          <w:color w:val="000000" w:themeColor="text1"/>
          <w:sz w:val="22"/>
          <w:szCs w:val="22"/>
        </w:rPr>
        <w:t xml:space="preserve">and </w:t>
      </w:r>
      <w:r w:rsidR="19C66795" w:rsidRPr="07FF4755">
        <w:rPr>
          <w:rFonts w:ascii="Calibri" w:eastAsia="Calibri" w:hAnsi="Calibri" w:cs="Calibri"/>
          <w:color w:val="000000" w:themeColor="text1"/>
          <w:sz w:val="22"/>
          <w:szCs w:val="22"/>
        </w:rPr>
        <w:t>The Partner Organization</w:t>
      </w:r>
      <w:r w:rsidRPr="07FF4755">
        <w:rPr>
          <w:rFonts w:ascii="Calibri" w:eastAsia="Calibri" w:hAnsi="Calibri" w:cs="Calibri"/>
          <w:color w:val="000000" w:themeColor="text1"/>
          <w:sz w:val="22"/>
          <w:szCs w:val="22"/>
        </w:rPr>
        <w:t xml:space="preserve"> (</w:t>
      </w:r>
      <w:r w:rsidR="003A413E">
        <w:rPr>
          <w:rFonts w:ascii="Calibri" w:eastAsia="Calibri" w:hAnsi="Calibri" w:cs="Calibri"/>
          <w:color w:val="FF0000"/>
          <w:sz w:val="22"/>
          <w:szCs w:val="22"/>
        </w:rPr>
        <w:t>Partner’s Name</w:t>
      </w:r>
      <w:r w:rsidRPr="07FF4755">
        <w:rPr>
          <w:rFonts w:ascii="Calibri" w:eastAsia="Calibri" w:hAnsi="Calibri" w:cs="Calibri"/>
          <w:color w:val="000000" w:themeColor="text1"/>
          <w:sz w:val="22"/>
          <w:szCs w:val="22"/>
        </w:rPr>
        <w:t>)</w:t>
      </w:r>
    </w:p>
    <w:p w14:paraId="463159DC" w14:textId="34EEBA08" w:rsidR="007F797C" w:rsidRDefault="44EBEE52" w:rsidP="7172A2C7">
      <w:pPr>
        <w:spacing w:after="0"/>
        <w:jc w:val="center"/>
        <w:rPr>
          <w:rFonts w:ascii="Calibri" w:eastAsia="Calibri" w:hAnsi="Calibri" w:cs="Calibri"/>
          <w:color w:val="000000" w:themeColor="text1"/>
          <w:sz w:val="22"/>
          <w:szCs w:val="22"/>
        </w:rPr>
      </w:pPr>
      <w:r w:rsidRPr="07FF4755">
        <w:rPr>
          <w:rFonts w:ascii="Calibri" w:eastAsia="Calibri" w:hAnsi="Calibri" w:cs="Calibri"/>
          <w:b/>
          <w:bCs/>
          <w:color w:val="000000" w:themeColor="text1"/>
          <w:sz w:val="22"/>
          <w:szCs w:val="22"/>
        </w:rPr>
        <w:t>DATE:</w:t>
      </w:r>
      <w:r w:rsidRPr="07FF4755">
        <w:rPr>
          <w:rFonts w:ascii="Calibri" w:eastAsia="Calibri" w:hAnsi="Calibri" w:cs="Calibri"/>
          <w:color w:val="000000" w:themeColor="text1"/>
          <w:sz w:val="22"/>
          <w:szCs w:val="22"/>
        </w:rPr>
        <w:t xml:space="preserve"> </w:t>
      </w:r>
    </w:p>
    <w:p w14:paraId="565EE317" w14:textId="7B796DB3" w:rsidR="007F797C" w:rsidRDefault="2C25F60D" w:rsidP="7172A2C7">
      <w:pPr>
        <w:spacing w:after="0"/>
        <w:rPr>
          <w:rFonts w:ascii="Calibri" w:eastAsia="Calibri" w:hAnsi="Calibri" w:cs="Calibri"/>
          <w:b/>
          <w:color w:val="000000" w:themeColor="text1"/>
          <w:sz w:val="22"/>
          <w:szCs w:val="22"/>
        </w:rPr>
      </w:pPr>
      <w:r w:rsidRPr="0B010A69">
        <w:rPr>
          <w:rFonts w:ascii="Calibri" w:eastAsia="Calibri" w:hAnsi="Calibri" w:cs="Calibri"/>
          <w:b/>
          <w:color w:val="000000" w:themeColor="text1"/>
          <w:sz w:val="22"/>
          <w:szCs w:val="22"/>
        </w:rPr>
        <w:t>Purpose</w:t>
      </w:r>
    </w:p>
    <w:p w14:paraId="21C130FA" w14:textId="3B7F057E"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 </w:t>
      </w:r>
    </w:p>
    <w:p w14:paraId="6F4A41BC" w14:textId="77777777" w:rsidR="003A413E" w:rsidRPr="003A413E" w:rsidRDefault="258FC555" w:rsidP="003A413E">
      <w:pPr>
        <w:spacing w:after="0"/>
        <w:jc w:val="center"/>
        <w:rPr>
          <w:rFonts w:ascii="Calibri" w:eastAsia="Calibri" w:hAnsi="Calibri" w:cs="Calibri"/>
          <w:color w:val="FF0000"/>
          <w:sz w:val="22"/>
          <w:szCs w:val="22"/>
        </w:rPr>
      </w:pPr>
      <w:r w:rsidRPr="07FF4755">
        <w:rPr>
          <w:rFonts w:ascii="Calibri" w:eastAsia="Calibri" w:hAnsi="Calibri" w:cs="Calibri"/>
          <w:color w:val="000000" w:themeColor="text1"/>
          <w:sz w:val="22"/>
          <w:szCs w:val="22"/>
        </w:rPr>
        <w:t xml:space="preserve">This Service Purchase Agreement (the </w:t>
      </w:r>
      <w:r w:rsidR="3F431391" w:rsidRPr="07FF4755">
        <w:rPr>
          <w:rFonts w:ascii="Calibri" w:eastAsia="Calibri" w:hAnsi="Calibri" w:cs="Calibri"/>
          <w:color w:val="000000" w:themeColor="text1"/>
          <w:sz w:val="22"/>
          <w:szCs w:val="22"/>
        </w:rPr>
        <w:t>‘</w:t>
      </w:r>
      <w:r w:rsidRPr="07FF4755">
        <w:rPr>
          <w:rFonts w:ascii="Calibri" w:eastAsia="Calibri" w:hAnsi="Calibri" w:cs="Calibri"/>
          <w:color w:val="000000" w:themeColor="text1"/>
          <w:sz w:val="22"/>
          <w:szCs w:val="22"/>
        </w:rPr>
        <w:t>Agreement</w:t>
      </w:r>
      <w:r w:rsidR="222DEDBE" w:rsidRPr="07FF4755">
        <w:rPr>
          <w:rFonts w:ascii="Calibri" w:eastAsia="Calibri" w:hAnsi="Calibri" w:cs="Calibri"/>
          <w:color w:val="000000" w:themeColor="text1"/>
          <w:sz w:val="22"/>
          <w:szCs w:val="22"/>
        </w:rPr>
        <w:t>’</w:t>
      </w:r>
      <w:r w:rsidRPr="07FF4755">
        <w:rPr>
          <w:rFonts w:ascii="Calibri" w:eastAsia="Calibri" w:hAnsi="Calibri" w:cs="Calibri"/>
          <w:color w:val="000000" w:themeColor="text1"/>
          <w:sz w:val="22"/>
          <w:szCs w:val="22"/>
        </w:rPr>
        <w:t xml:space="preserve">) is entered into between </w:t>
      </w:r>
      <w:r w:rsidR="003A413E">
        <w:rPr>
          <w:rFonts w:ascii="Calibri" w:eastAsia="Calibri" w:hAnsi="Calibri" w:cs="Calibri"/>
          <w:color w:val="FF0000"/>
          <w:sz w:val="22"/>
          <w:szCs w:val="22"/>
        </w:rPr>
        <w:t>Name of Hub/backbone organization</w:t>
      </w:r>
    </w:p>
    <w:p w14:paraId="675F40DC" w14:textId="3C03C0D1" w:rsidR="007F797C" w:rsidRDefault="474B344E" w:rsidP="1E47672F">
      <w:pPr>
        <w:spacing w:after="0"/>
        <w:rPr>
          <w:rFonts w:ascii="Calibri" w:eastAsia="Calibri" w:hAnsi="Calibri" w:cs="Calibri"/>
          <w:color w:val="000000" w:themeColor="text1"/>
          <w:sz w:val="22"/>
          <w:szCs w:val="22"/>
        </w:rPr>
      </w:pPr>
      <w:r w:rsidRPr="07FF4755">
        <w:rPr>
          <w:rFonts w:ascii="Calibri" w:eastAsia="Calibri" w:hAnsi="Calibri" w:cs="Calibri"/>
          <w:color w:val="000000" w:themeColor="text1"/>
          <w:sz w:val="22"/>
          <w:szCs w:val="22"/>
        </w:rPr>
        <w:t>(“</w:t>
      </w:r>
      <w:r w:rsidR="787A0C63" w:rsidRPr="07FF4755">
        <w:rPr>
          <w:rFonts w:ascii="Calibri" w:eastAsia="Calibri" w:hAnsi="Calibri" w:cs="Calibri"/>
          <w:color w:val="000000" w:themeColor="text1"/>
          <w:sz w:val="22"/>
          <w:szCs w:val="22"/>
        </w:rPr>
        <w:t>Purchaser</w:t>
      </w:r>
      <w:r w:rsidRPr="07FF4755">
        <w:rPr>
          <w:rFonts w:ascii="Calibri" w:eastAsia="Calibri" w:hAnsi="Calibri" w:cs="Calibri"/>
          <w:color w:val="000000" w:themeColor="text1"/>
          <w:sz w:val="22"/>
          <w:szCs w:val="22"/>
        </w:rPr>
        <w:t xml:space="preserve">”) and </w:t>
      </w:r>
      <w:r w:rsidR="19C66795" w:rsidRPr="07FF4755">
        <w:rPr>
          <w:rFonts w:ascii="Calibri" w:eastAsia="Calibri" w:hAnsi="Calibri" w:cs="Calibri"/>
          <w:color w:val="000000" w:themeColor="text1"/>
          <w:sz w:val="22"/>
          <w:szCs w:val="22"/>
        </w:rPr>
        <w:t>The Partner Organization</w:t>
      </w:r>
      <w:r w:rsidR="258FC555" w:rsidRPr="07FF4755">
        <w:rPr>
          <w:rFonts w:ascii="Calibri" w:eastAsia="Calibri" w:hAnsi="Calibri" w:cs="Calibri"/>
          <w:color w:val="000000" w:themeColor="text1"/>
          <w:sz w:val="22"/>
          <w:szCs w:val="22"/>
        </w:rPr>
        <w:t xml:space="preserve"> ("</w:t>
      </w:r>
      <w:r w:rsidR="28834234" w:rsidRPr="07FF4755">
        <w:rPr>
          <w:rFonts w:ascii="Calibri" w:eastAsia="Calibri" w:hAnsi="Calibri" w:cs="Calibri"/>
          <w:color w:val="000000" w:themeColor="text1"/>
          <w:sz w:val="22"/>
          <w:szCs w:val="22"/>
        </w:rPr>
        <w:t>Supplier</w:t>
      </w:r>
      <w:r w:rsidR="258FC555" w:rsidRPr="07FF4755">
        <w:rPr>
          <w:rFonts w:ascii="Calibri" w:eastAsia="Calibri" w:hAnsi="Calibri" w:cs="Calibri"/>
          <w:color w:val="000000" w:themeColor="text1"/>
          <w:sz w:val="22"/>
          <w:szCs w:val="22"/>
        </w:rPr>
        <w:t>") to define the terms and conditions under which</w:t>
      </w:r>
      <w:r w:rsidR="6ADC7D11" w:rsidRPr="07FF4755">
        <w:rPr>
          <w:rFonts w:ascii="Calibri" w:eastAsia="Calibri" w:hAnsi="Calibri" w:cs="Calibri"/>
          <w:color w:val="000000" w:themeColor="text1"/>
          <w:sz w:val="22"/>
          <w:szCs w:val="22"/>
        </w:rPr>
        <w:t xml:space="preserve"> the</w:t>
      </w:r>
      <w:r w:rsidR="258FC555" w:rsidRPr="07FF4755">
        <w:rPr>
          <w:rFonts w:ascii="Calibri" w:eastAsia="Calibri" w:hAnsi="Calibri" w:cs="Calibri"/>
          <w:color w:val="000000" w:themeColor="text1"/>
          <w:sz w:val="22"/>
          <w:szCs w:val="22"/>
        </w:rPr>
        <w:t xml:space="preserve"> </w:t>
      </w:r>
      <w:r w:rsidR="28834234" w:rsidRPr="07FF4755">
        <w:rPr>
          <w:rFonts w:ascii="Calibri" w:eastAsia="Calibri" w:hAnsi="Calibri" w:cs="Calibri"/>
          <w:color w:val="000000" w:themeColor="text1"/>
          <w:sz w:val="22"/>
          <w:szCs w:val="22"/>
        </w:rPr>
        <w:t>Supplier</w:t>
      </w:r>
      <w:r w:rsidR="258FC555" w:rsidRPr="07FF4755">
        <w:rPr>
          <w:rFonts w:ascii="Calibri" w:eastAsia="Calibri" w:hAnsi="Calibri" w:cs="Calibri"/>
          <w:color w:val="000000" w:themeColor="text1"/>
          <w:sz w:val="22"/>
          <w:szCs w:val="22"/>
        </w:rPr>
        <w:t xml:space="preserve"> will</w:t>
      </w:r>
      <w:r w:rsidR="2F719A4D" w:rsidRPr="07FF4755">
        <w:rPr>
          <w:rFonts w:ascii="Calibri" w:eastAsia="Calibri" w:hAnsi="Calibri" w:cs="Calibri"/>
          <w:color w:val="000000" w:themeColor="text1"/>
          <w:sz w:val="22"/>
          <w:szCs w:val="22"/>
        </w:rPr>
        <w:t xml:space="preserve"> </w:t>
      </w:r>
      <w:r w:rsidR="22A655AF" w:rsidRPr="07FF4755">
        <w:rPr>
          <w:rFonts w:ascii="Calibri" w:eastAsia="Calibri" w:hAnsi="Calibri" w:cs="Calibri"/>
          <w:color w:val="000000" w:themeColor="text1"/>
          <w:sz w:val="22"/>
          <w:szCs w:val="22"/>
        </w:rPr>
        <w:t xml:space="preserve">provide comprehensive primary care attachment </w:t>
      </w:r>
      <w:r w:rsidR="7EE66A44" w:rsidRPr="07FF4755">
        <w:rPr>
          <w:rFonts w:ascii="Calibri" w:eastAsia="Calibri" w:hAnsi="Calibri" w:cs="Calibri"/>
          <w:color w:val="000000" w:themeColor="text1"/>
          <w:sz w:val="22"/>
          <w:szCs w:val="22"/>
        </w:rPr>
        <w:t xml:space="preserve">and </w:t>
      </w:r>
      <w:r w:rsidR="3992892F" w:rsidRPr="07FF4755">
        <w:rPr>
          <w:rFonts w:ascii="Calibri" w:eastAsia="Calibri" w:hAnsi="Calibri" w:cs="Calibri"/>
          <w:color w:val="000000" w:themeColor="text1"/>
          <w:sz w:val="22"/>
          <w:szCs w:val="22"/>
        </w:rPr>
        <w:t xml:space="preserve">referrals for </w:t>
      </w:r>
      <w:r w:rsidR="7EE66A44" w:rsidRPr="07FF4755">
        <w:rPr>
          <w:rFonts w:ascii="Calibri" w:eastAsia="Calibri" w:hAnsi="Calibri" w:cs="Calibri"/>
          <w:color w:val="000000" w:themeColor="text1"/>
          <w:sz w:val="22"/>
          <w:szCs w:val="22"/>
        </w:rPr>
        <w:t xml:space="preserve">social </w:t>
      </w:r>
      <w:r w:rsidR="1AA9B1B8" w:rsidRPr="07FF4755">
        <w:rPr>
          <w:rFonts w:ascii="Calibri" w:eastAsia="Calibri" w:hAnsi="Calibri" w:cs="Calibri"/>
          <w:color w:val="000000" w:themeColor="text1"/>
          <w:sz w:val="22"/>
          <w:szCs w:val="22"/>
        </w:rPr>
        <w:t xml:space="preserve">prescriptions </w:t>
      </w:r>
      <w:r w:rsidR="22A655AF" w:rsidRPr="07FF4755">
        <w:rPr>
          <w:rFonts w:ascii="Calibri" w:eastAsia="Calibri" w:hAnsi="Calibri" w:cs="Calibri"/>
          <w:color w:val="000000" w:themeColor="text1"/>
          <w:sz w:val="22"/>
          <w:szCs w:val="22"/>
        </w:rPr>
        <w:t xml:space="preserve">to </w:t>
      </w:r>
      <w:r w:rsidR="003A413E" w:rsidRPr="003A413E">
        <w:rPr>
          <w:rFonts w:ascii="Calibri" w:eastAsia="Calibri" w:hAnsi="Calibri" w:cs="Calibri"/>
          <w:color w:val="FF0000"/>
          <w:sz w:val="22"/>
          <w:szCs w:val="22"/>
        </w:rPr>
        <w:t>Community/Neighbourhood/region</w:t>
      </w:r>
      <w:r w:rsidR="22A655AF" w:rsidRPr="003A413E">
        <w:rPr>
          <w:rFonts w:ascii="Calibri" w:eastAsia="Calibri" w:hAnsi="Calibri" w:cs="Calibri"/>
          <w:color w:val="FF0000"/>
          <w:sz w:val="22"/>
          <w:szCs w:val="22"/>
        </w:rPr>
        <w:t xml:space="preserve"> </w:t>
      </w:r>
      <w:r w:rsidR="22A655AF" w:rsidRPr="07FF4755">
        <w:rPr>
          <w:rFonts w:ascii="Calibri" w:eastAsia="Calibri" w:hAnsi="Calibri" w:cs="Calibri"/>
          <w:color w:val="000000" w:themeColor="text1"/>
          <w:sz w:val="22"/>
          <w:szCs w:val="22"/>
        </w:rPr>
        <w:t xml:space="preserve">residents who are unattached or uncertainly attached to primary care and have complex care needs. </w:t>
      </w:r>
      <w:r w:rsidR="44DD7035" w:rsidRPr="07FF4755">
        <w:rPr>
          <w:rFonts w:ascii="Calibri" w:eastAsia="Calibri" w:hAnsi="Calibri" w:cs="Calibri"/>
          <w:color w:val="000000" w:themeColor="text1"/>
          <w:sz w:val="22"/>
          <w:szCs w:val="22"/>
        </w:rPr>
        <w:t xml:space="preserve">The Supplier will report on its </w:t>
      </w:r>
      <w:r w:rsidR="5820B943" w:rsidRPr="07FF4755">
        <w:rPr>
          <w:rFonts w:ascii="Calibri" w:eastAsia="Calibri" w:hAnsi="Calibri" w:cs="Calibri"/>
          <w:color w:val="000000" w:themeColor="text1"/>
          <w:sz w:val="22"/>
          <w:szCs w:val="22"/>
        </w:rPr>
        <w:t xml:space="preserve">agreed upon </w:t>
      </w:r>
      <w:r w:rsidR="44DD7035" w:rsidRPr="07FF4755">
        <w:rPr>
          <w:rFonts w:ascii="Calibri" w:eastAsia="Calibri" w:hAnsi="Calibri" w:cs="Calibri"/>
          <w:color w:val="000000" w:themeColor="text1"/>
          <w:sz w:val="22"/>
          <w:szCs w:val="22"/>
        </w:rPr>
        <w:t xml:space="preserve">activities </w:t>
      </w:r>
      <w:r w:rsidR="3976ECA1" w:rsidRPr="07FF4755">
        <w:rPr>
          <w:rFonts w:ascii="Calibri" w:eastAsia="Calibri" w:hAnsi="Calibri" w:cs="Calibri"/>
          <w:color w:val="000000" w:themeColor="text1"/>
          <w:sz w:val="22"/>
          <w:szCs w:val="22"/>
        </w:rPr>
        <w:t>monthly</w:t>
      </w:r>
      <w:r w:rsidR="6031911B" w:rsidRPr="07FF4755">
        <w:rPr>
          <w:rFonts w:ascii="Calibri" w:eastAsia="Calibri" w:hAnsi="Calibri" w:cs="Calibri"/>
          <w:color w:val="000000" w:themeColor="text1"/>
          <w:sz w:val="22"/>
          <w:szCs w:val="22"/>
        </w:rPr>
        <w:t>.</w:t>
      </w:r>
    </w:p>
    <w:p w14:paraId="47246B0A" w14:textId="47894087"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 </w:t>
      </w:r>
    </w:p>
    <w:p w14:paraId="471A110E" w14:textId="00E36A70" w:rsidR="4C80FF24" w:rsidRDefault="4C80FF24" w:rsidP="7172A2C7">
      <w:pPr>
        <w:spacing w:after="0"/>
        <w:rPr>
          <w:rFonts w:ascii="Calibri" w:eastAsia="Calibri" w:hAnsi="Calibri" w:cs="Calibri"/>
          <w:b/>
          <w:color w:val="000000" w:themeColor="text1"/>
          <w:sz w:val="22"/>
          <w:szCs w:val="22"/>
        </w:rPr>
      </w:pPr>
      <w:r w:rsidRPr="0B010A69">
        <w:rPr>
          <w:rFonts w:ascii="Calibri" w:eastAsia="Calibri" w:hAnsi="Calibri" w:cs="Calibri"/>
          <w:b/>
          <w:color w:val="000000" w:themeColor="text1"/>
          <w:sz w:val="22"/>
          <w:szCs w:val="22"/>
        </w:rPr>
        <w:t>Terms and Conditions</w:t>
      </w:r>
    </w:p>
    <w:p w14:paraId="7002E298" w14:textId="7EB894A9"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 </w:t>
      </w:r>
    </w:p>
    <w:p w14:paraId="1B6AD7CD" w14:textId="74F9C05A" w:rsidR="007F797C" w:rsidRDefault="7E2E5DA3" w:rsidP="5CE402DE">
      <w:pPr>
        <w:spacing w:after="0"/>
        <w:rPr>
          <w:rFonts w:ascii="Calibri" w:eastAsia="Calibri" w:hAnsi="Calibri" w:cs="Calibri"/>
          <w:color w:val="000000" w:themeColor="text1"/>
          <w:sz w:val="22"/>
          <w:szCs w:val="22"/>
        </w:rPr>
      </w:pPr>
      <w:r w:rsidRPr="07FF4755">
        <w:rPr>
          <w:rFonts w:ascii="Calibri" w:eastAsia="Calibri" w:hAnsi="Calibri" w:cs="Calibri"/>
          <w:color w:val="000000" w:themeColor="text1"/>
          <w:sz w:val="22"/>
          <w:szCs w:val="22"/>
        </w:rPr>
        <w:t xml:space="preserve">This Agreement shall commence on the signing date and remain </w:t>
      </w:r>
      <w:r w:rsidR="247266CA" w:rsidRPr="07FF4755">
        <w:rPr>
          <w:rFonts w:ascii="Calibri" w:eastAsia="Calibri" w:hAnsi="Calibri" w:cs="Calibri"/>
          <w:color w:val="000000" w:themeColor="text1"/>
          <w:sz w:val="22"/>
          <w:szCs w:val="22"/>
        </w:rPr>
        <w:t xml:space="preserve">effective till </w:t>
      </w:r>
      <w:r w:rsidR="4036DFFD" w:rsidRPr="07FF4755">
        <w:rPr>
          <w:rFonts w:ascii="Calibri" w:eastAsia="Calibri" w:hAnsi="Calibri" w:cs="Calibri"/>
          <w:color w:val="000000" w:themeColor="text1"/>
          <w:sz w:val="22"/>
          <w:szCs w:val="22"/>
        </w:rPr>
        <w:t>___</w:t>
      </w:r>
      <w:r w:rsidR="349F8BE9" w:rsidRPr="07FF4755">
        <w:rPr>
          <w:rFonts w:ascii="Calibri" w:eastAsia="Calibri" w:hAnsi="Calibri" w:cs="Calibri"/>
          <w:color w:val="000000" w:themeColor="text1"/>
          <w:sz w:val="22"/>
          <w:szCs w:val="22"/>
        </w:rPr>
        <w:t xml:space="preserve"> </w:t>
      </w:r>
      <w:r w:rsidR="4A361153" w:rsidRPr="07FF4755">
        <w:rPr>
          <w:rFonts w:ascii="Calibri" w:eastAsia="Calibri" w:hAnsi="Calibri" w:cs="Calibri"/>
          <w:color w:val="000000" w:themeColor="text1"/>
          <w:sz w:val="22"/>
          <w:szCs w:val="22"/>
        </w:rPr>
        <w:t>or</w:t>
      </w:r>
      <w:r w:rsidR="349F8BE9" w:rsidRPr="07FF4755">
        <w:rPr>
          <w:rFonts w:ascii="Calibri" w:eastAsia="Calibri" w:hAnsi="Calibri" w:cs="Calibri"/>
          <w:color w:val="000000" w:themeColor="text1"/>
          <w:sz w:val="22"/>
          <w:szCs w:val="22"/>
        </w:rPr>
        <w:t xml:space="preserve"> Termination Clause, </w:t>
      </w:r>
      <w:r w:rsidRPr="07FF4755">
        <w:rPr>
          <w:rFonts w:ascii="Calibri" w:eastAsia="Calibri" w:hAnsi="Calibri" w:cs="Calibri"/>
          <w:color w:val="000000" w:themeColor="text1"/>
          <w:sz w:val="22"/>
          <w:szCs w:val="22"/>
        </w:rPr>
        <w:t>unless extended or terminated in accordance with the terms of this Agreement.</w:t>
      </w:r>
    </w:p>
    <w:p w14:paraId="500FF0AF" w14:textId="4D6699EF"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  </w:t>
      </w:r>
    </w:p>
    <w:p w14:paraId="5CA72515" w14:textId="5583BCF9" w:rsidR="2C25F60D" w:rsidRDefault="2C25F60D" w:rsidP="7172A2C7">
      <w:pPr>
        <w:spacing w:after="0"/>
        <w:rPr>
          <w:rFonts w:ascii="Calibri" w:eastAsia="Calibri" w:hAnsi="Calibri" w:cs="Calibri"/>
          <w:b/>
          <w:color w:val="000000" w:themeColor="text1"/>
          <w:sz w:val="22"/>
          <w:szCs w:val="22"/>
        </w:rPr>
      </w:pPr>
      <w:r w:rsidRPr="0B010A69">
        <w:rPr>
          <w:rFonts w:ascii="Calibri" w:eastAsia="Calibri" w:hAnsi="Calibri" w:cs="Calibri"/>
          <w:b/>
          <w:color w:val="000000" w:themeColor="text1"/>
          <w:sz w:val="22"/>
          <w:szCs w:val="22"/>
        </w:rPr>
        <w:t>Services and Responsibilities</w:t>
      </w:r>
      <w:r w:rsidRPr="0B010A69">
        <w:rPr>
          <w:rFonts w:ascii="Calibri" w:eastAsia="Calibri" w:hAnsi="Calibri" w:cs="Calibri"/>
          <w:color w:val="000000" w:themeColor="text1"/>
          <w:sz w:val="22"/>
          <w:szCs w:val="22"/>
        </w:rPr>
        <w:t xml:space="preserve"> </w:t>
      </w:r>
    </w:p>
    <w:p w14:paraId="249DF60A" w14:textId="25277858" w:rsidR="7172A2C7" w:rsidRDefault="7172A2C7" w:rsidP="7172A2C7">
      <w:pPr>
        <w:spacing w:after="0"/>
        <w:rPr>
          <w:rFonts w:ascii="Calibri" w:eastAsia="Calibri" w:hAnsi="Calibri" w:cs="Calibri"/>
          <w:b/>
          <w:color w:val="000000" w:themeColor="text1"/>
          <w:sz w:val="22"/>
          <w:szCs w:val="22"/>
        </w:rPr>
      </w:pPr>
    </w:p>
    <w:p w14:paraId="15EF9141" w14:textId="153656DF" w:rsidR="1B3607D2" w:rsidRDefault="1B3607D2" w:rsidP="7172A2C7">
      <w:pPr>
        <w:spacing w:after="0"/>
        <w:rPr>
          <w:rFonts w:ascii="Calibri" w:eastAsia="Calibri" w:hAnsi="Calibri" w:cs="Calibri"/>
          <w:color w:val="000000" w:themeColor="text1"/>
          <w:sz w:val="22"/>
          <w:szCs w:val="22"/>
        </w:rPr>
      </w:pPr>
      <w:r w:rsidRPr="07FF4755">
        <w:rPr>
          <w:rFonts w:ascii="Calibri" w:eastAsia="Calibri" w:hAnsi="Calibri" w:cs="Calibri"/>
          <w:b/>
          <w:bCs/>
          <w:color w:val="000000" w:themeColor="text1"/>
          <w:sz w:val="22"/>
          <w:szCs w:val="22"/>
        </w:rPr>
        <w:t>Supplier</w:t>
      </w:r>
      <w:r w:rsidR="5D56B6F0" w:rsidRPr="07FF4755">
        <w:rPr>
          <w:rFonts w:ascii="Calibri" w:eastAsia="Calibri" w:hAnsi="Calibri" w:cs="Calibri"/>
          <w:b/>
          <w:bCs/>
          <w:color w:val="000000" w:themeColor="text1"/>
          <w:sz w:val="22"/>
          <w:szCs w:val="22"/>
        </w:rPr>
        <w:t xml:space="preserve"> (</w:t>
      </w:r>
      <w:r w:rsidR="19C66795" w:rsidRPr="07FF4755">
        <w:rPr>
          <w:rFonts w:ascii="Calibri" w:eastAsia="Calibri" w:hAnsi="Calibri" w:cs="Calibri"/>
          <w:b/>
          <w:bCs/>
          <w:color w:val="000000" w:themeColor="text1"/>
          <w:sz w:val="22"/>
          <w:szCs w:val="22"/>
        </w:rPr>
        <w:t>The Partner Organization</w:t>
      </w:r>
      <w:r w:rsidR="5D56B6F0" w:rsidRPr="07FF4755">
        <w:rPr>
          <w:rFonts w:ascii="Calibri" w:eastAsia="Calibri" w:hAnsi="Calibri" w:cs="Calibri"/>
          <w:b/>
          <w:bCs/>
          <w:color w:val="000000" w:themeColor="text1"/>
          <w:sz w:val="22"/>
          <w:szCs w:val="22"/>
        </w:rPr>
        <w:t>)</w:t>
      </w:r>
    </w:p>
    <w:p w14:paraId="4022F8CC" w14:textId="5F0FF05B" w:rsidR="5D56B6F0" w:rsidRDefault="7D6817EE" w:rsidP="003A413E">
      <w:pPr>
        <w:pStyle w:val="ListParagraph"/>
        <w:numPr>
          <w:ilvl w:val="0"/>
          <w:numId w:val="12"/>
        </w:numPr>
        <w:spacing w:before="240" w:after="240"/>
        <w:jc w:val="both"/>
        <w:rPr>
          <w:rFonts w:ascii="Calibri" w:eastAsia="Calibri" w:hAnsi="Calibri" w:cs="Calibri"/>
          <w:color w:val="000000" w:themeColor="text1"/>
          <w:sz w:val="22"/>
          <w:szCs w:val="22"/>
        </w:rPr>
      </w:pPr>
      <w:r w:rsidRPr="07FF4755">
        <w:rPr>
          <w:rFonts w:ascii="Calibri" w:eastAsia="Calibri" w:hAnsi="Calibri" w:cs="Calibri"/>
          <w:b/>
          <w:bCs/>
          <w:color w:val="000000" w:themeColor="text1"/>
          <w:sz w:val="22"/>
          <w:szCs w:val="22"/>
        </w:rPr>
        <w:t>Service Provision:</w:t>
      </w:r>
      <w:r w:rsidR="0616C3E7" w:rsidRPr="07FF4755">
        <w:rPr>
          <w:rFonts w:ascii="Calibri" w:eastAsia="Calibri" w:hAnsi="Calibri" w:cs="Calibri"/>
          <w:b/>
          <w:bCs/>
          <w:color w:val="000000" w:themeColor="text1"/>
          <w:sz w:val="22"/>
          <w:szCs w:val="22"/>
        </w:rPr>
        <w:t xml:space="preserve"> </w:t>
      </w:r>
      <w:r w:rsidR="5A25F5BA" w:rsidRPr="07FF4755">
        <w:rPr>
          <w:rFonts w:ascii="Calibri" w:eastAsia="Calibri" w:hAnsi="Calibri" w:cs="Calibri"/>
          <w:color w:val="000000" w:themeColor="text1"/>
          <w:sz w:val="22"/>
          <w:szCs w:val="22"/>
        </w:rPr>
        <w:t xml:space="preserve">The Supplier will engage Interprofessional Primary Care Team members to support </w:t>
      </w:r>
      <w:r w:rsidR="003A413E" w:rsidRPr="003A413E">
        <w:rPr>
          <w:rFonts w:ascii="Calibri" w:eastAsia="Calibri" w:hAnsi="Calibri" w:cs="Calibri"/>
          <w:color w:val="FF0000"/>
          <w:sz w:val="22"/>
          <w:szCs w:val="22"/>
        </w:rPr>
        <w:t>Name of Hub/Backbone organization</w:t>
      </w:r>
      <w:r w:rsidR="5A25F5BA" w:rsidRPr="003A413E">
        <w:rPr>
          <w:rFonts w:ascii="Calibri" w:eastAsia="Calibri" w:hAnsi="Calibri" w:cs="Calibri"/>
          <w:color w:val="FF0000"/>
          <w:sz w:val="22"/>
          <w:szCs w:val="22"/>
        </w:rPr>
        <w:t xml:space="preserve"> </w:t>
      </w:r>
      <w:r w:rsidR="5A25F5BA" w:rsidRPr="07FF4755">
        <w:rPr>
          <w:rFonts w:ascii="Calibri" w:eastAsia="Calibri" w:hAnsi="Calibri" w:cs="Calibri"/>
          <w:color w:val="000000" w:themeColor="text1"/>
          <w:sz w:val="22"/>
          <w:szCs w:val="22"/>
        </w:rPr>
        <w:t xml:space="preserve">in achieving its goal of providing comprehensive primary care attachment for </w:t>
      </w:r>
      <w:r w:rsidR="5F292C04" w:rsidRPr="07FF4755">
        <w:rPr>
          <w:rFonts w:ascii="Calibri" w:eastAsia="Calibri" w:hAnsi="Calibri" w:cs="Calibri"/>
          <w:color w:val="000000" w:themeColor="text1"/>
          <w:sz w:val="22"/>
          <w:szCs w:val="22"/>
        </w:rPr>
        <w:t xml:space="preserve">a minimum of </w:t>
      </w:r>
      <w:r w:rsidR="63EBE300" w:rsidRPr="07FF4755">
        <w:rPr>
          <w:rFonts w:ascii="Calibri" w:eastAsia="Calibri" w:hAnsi="Calibri" w:cs="Calibri"/>
          <w:color w:val="000000" w:themeColor="text1"/>
          <w:sz w:val="22"/>
          <w:szCs w:val="22"/>
        </w:rPr>
        <w:t>____</w:t>
      </w:r>
      <w:r w:rsidR="5A25F5BA" w:rsidRPr="07FF4755">
        <w:rPr>
          <w:rFonts w:ascii="Calibri" w:eastAsia="Calibri" w:hAnsi="Calibri" w:cs="Calibri"/>
          <w:color w:val="000000" w:themeColor="text1"/>
          <w:sz w:val="22"/>
          <w:szCs w:val="22"/>
        </w:rPr>
        <w:t xml:space="preserve">residents </w:t>
      </w:r>
      <w:r w:rsidR="5A25F5BA" w:rsidRPr="003A413E">
        <w:rPr>
          <w:rFonts w:ascii="Calibri" w:eastAsia="Calibri" w:hAnsi="Calibri" w:cs="Calibri"/>
          <w:color w:val="FF0000"/>
          <w:sz w:val="22"/>
          <w:szCs w:val="22"/>
        </w:rPr>
        <w:t xml:space="preserve">of </w:t>
      </w:r>
      <w:proofErr w:type="spellStart"/>
      <w:r w:rsidR="003A413E" w:rsidRPr="003A413E">
        <w:rPr>
          <w:rFonts w:ascii="Calibri" w:eastAsia="Calibri" w:hAnsi="Calibri" w:cs="Calibri"/>
          <w:color w:val="FF0000"/>
          <w:sz w:val="22"/>
          <w:szCs w:val="22"/>
        </w:rPr>
        <w:t>Neigbourhood</w:t>
      </w:r>
      <w:r w:rsidR="003A413E">
        <w:rPr>
          <w:rFonts w:ascii="Calibri" w:eastAsia="Calibri" w:hAnsi="Calibri" w:cs="Calibri"/>
          <w:color w:val="FF0000"/>
          <w:sz w:val="22"/>
          <w:szCs w:val="22"/>
        </w:rPr>
        <w:t>s</w:t>
      </w:r>
      <w:proofErr w:type="spellEnd"/>
      <w:r w:rsidR="003A413E" w:rsidRPr="003A413E">
        <w:rPr>
          <w:rFonts w:ascii="Calibri" w:eastAsia="Calibri" w:hAnsi="Calibri" w:cs="Calibri"/>
          <w:color w:val="FF0000"/>
          <w:sz w:val="22"/>
          <w:szCs w:val="22"/>
        </w:rPr>
        <w:t>/Region</w:t>
      </w:r>
      <w:r w:rsidR="003A413E">
        <w:rPr>
          <w:rFonts w:ascii="Calibri" w:eastAsia="Calibri" w:hAnsi="Calibri" w:cs="Calibri"/>
          <w:color w:val="FF0000"/>
          <w:sz w:val="22"/>
          <w:szCs w:val="22"/>
        </w:rPr>
        <w:t>s</w:t>
      </w:r>
      <w:r w:rsidR="5A25F5BA" w:rsidRPr="003A413E">
        <w:rPr>
          <w:rFonts w:ascii="Calibri" w:eastAsia="Calibri" w:hAnsi="Calibri" w:cs="Calibri"/>
          <w:color w:val="FF0000"/>
          <w:sz w:val="22"/>
          <w:szCs w:val="22"/>
        </w:rPr>
        <w:t xml:space="preserve"> </w:t>
      </w:r>
      <w:r w:rsidR="334C7419" w:rsidRPr="003A413E">
        <w:rPr>
          <w:rFonts w:ascii="Calibri" w:eastAsia="Calibri" w:hAnsi="Calibri" w:cs="Calibri"/>
          <w:color w:val="FF0000"/>
          <w:sz w:val="22"/>
          <w:szCs w:val="22"/>
        </w:rPr>
        <w:t>(</w:t>
      </w:r>
      <w:r w:rsidR="003A413E" w:rsidRPr="003A413E">
        <w:rPr>
          <w:rFonts w:ascii="Calibri" w:eastAsia="Calibri" w:hAnsi="Calibri" w:cs="Calibri"/>
          <w:color w:val="FF0000"/>
          <w:sz w:val="22"/>
          <w:szCs w:val="22"/>
        </w:rPr>
        <w:t>Enter FSA</w:t>
      </w:r>
      <w:r w:rsidR="003A413E">
        <w:rPr>
          <w:rFonts w:ascii="Calibri" w:eastAsia="Calibri" w:hAnsi="Calibri" w:cs="Calibri"/>
          <w:color w:val="FF0000"/>
          <w:sz w:val="22"/>
          <w:szCs w:val="22"/>
        </w:rPr>
        <w:t>s</w:t>
      </w:r>
      <w:r w:rsidR="334C7419" w:rsidRPr="003A413E">
        <w:rPr>
          <w:rFonts w:ascii="Calibri" w:eastAsia="Calibri" w:hAnsi="Calibri" w:cs="Calibri"/>
          <w:color w:val="FF0000"/>
          <w:sz w:val="22"/>
          <w:szCs w:val="22"/>
        </w:rPr>
        <w:t>)</w:t>
      </w:r>
      <w:r w:rsidR="327B1231" w:rsidRPr="003A413E">
        <w:rPr>
          <w:rFonts w:ascii="Calibri" w:eastAsia="Calibri" w:hAnsi="Calibri" w:cs="Calibri"/>
          <w:color w:val="FF0000"/>
          <w:sz w:val="22"/>
          <w:szCs w:val="22"/>
        </w:rPr>
        <w:t xml:space="preserve">, </w:t>
      </w:r>
      <w:r w:rsidR="5A25F5BA" w:rsidRPr="07FF4755">
        <w:rPr>
          <w:rFonts w:ascii="Calibri" w:eastAsia="Calibri" w:hAnsi="Calibri" w:cs="Calibri"/>
          <w:color w:val="000000" w:themeColor="text1"/>
          <w:sz w:val="22"/>
          <w:szCs w:val="22"/>
        </w:rPr>
        <w:t xml:space="preserve">per quarter. These residents, who are either unattached or have uncertain attachment to primary care and </w:t>
      </w:r>
      <w:r w:rsidR="0B9EB755" w:rsidRPr="07FF4755">
        <w:rPr>
          <w:rFonts w:ascii="Calibri" w:eastAsia="Calibri" w:hAnsi="Calibri" w:cs="Calibri"/>
          <w:color w:val="000000" w:themeColor="text1"/>
          <w:sz w:val="22"/>
          <w:szCs w:val="22"/>
        </w:rPr>
        <w:t>have</w:t>
      </w:r>
      <w:r w:rsidR="5A25F5BA" w:rsidRPr="07FF4755">
        <w:rPr>
          <w:rFonts w:ascii="Calibri" w:eastAsia="Calibri" w:hAnsi="Calibri" w:cs="Calibri"/>
          <w:color w:val="000000" w:themeColor="text1"/>
          <w:sz w:val="22"/>
          <w:szCs w:val="22"/>
        </w:rPr>
        <w:t xml:space="preserve"> complex care needs will be connected to primary care providers at </w:t>
      </w:r>
      <w:r w:rsidR="19C66795" w:rsidRPr="07FF4755">
        <w:rPr>
          <w:rFonts w:ascii="Calibri" w:eastAsia="Calibri" w:hAnsi="Calibri" w:cs="Calibri"/>
          <w:color w:val="000000" w:themeColor="text1"/>
          <w:sz w:val="22"/>
          <w:szCs w:val="22"/>
        </w:rPr>
        <w:t>The Partner Organization</w:t>
      </w:r>
      <w:r w:rsidR="5A25F5BA" w:rsidRPr="07FF4755">
        <w:rPr>
          <w:rFonts w:ascii="Calibri" w:eastAsia="Calibri" w:hAnsi="Calibri" w:cs="Calibri"/>
          <w:color w:val="000000" w:themeColor="text1"/>
          <w:sz w:val="22"/>
          <w:szCs w:val="22"/>
        </w:rPr>
        <w:t xml:space="preserve"> from </w:t>
      </w:r>
      <w:r w:rsidR="07B95E64" w:rsidRPr="07FF4755">
        <w:rPr>
          <w:rFonts w:ascii="Calibri" w:eastAsia="Calibri" w:hAnsi="Calibri" w:cs="Calibri"/>
          <w:color w:val="000000" w:themeColor="text1"/>
          <w:sz w:val="22"/>
          <w:szCs w:val="22"/>
        </w:rPr>
        <w:t>____</w:t>
      </w:r>
      <w:r w:rsidR="5A25F5BA" w:rsidRPr="07FF4755">
        <w:rPr>
          <w:rFonts w:ascii="Calibri" w:eastAsia="Calibri" w:hAnsi="Calibri" w:cs="Calibri"/>
          <w:color w:val="000000" w:themeColor="text1"/>
          <w:sz w:val="22"/>
          <w:szCs w:val="22"/>
        </w:rPr>
        <w:t xml:space="preserve">, to </w:t>
      </w:r>
      <w:r w:rsidR="00EC01B6" w:rsidRPr="07FF4755">
        <w:rPr>
          <w:rFonts w:ascii="Calibri" w:eastAsia="Calibri" w:hAnsi="Calibri" w:cs="Calibri"/>
          <w:color w:val="000000" w:themeColor="text1"/>
          <w:sz w:val="22"/>
          <w:szCs w:val="22"/>
        </w:rPr>
        <w:t>______</w:t>
      </w:r>
      <w:r w:rsidR="5A25F5BA" w:rsidRPr="07FF4755">
        <w:rPr>
          <w:rFonts w:ascii="Calibri" w:eastAsia="Calibri" w:hAnsi="Calibri" w:cs="Calibri"/>
          <w:color w:val="000000" w:themeColor="text1"/>
          <w:sz w:val="22"/>
          <w:szCs w:val="22"/>
        </w:rPr>
        <w:t>.</w:t>
      </w:r>
    </w:p>
    <w:p w14:paraId="2D1A9D2D" w14:textId="443D45AF" w:rsidR="34F8A629" w:rsidRDefault="34F8A629" w:rsidP="34F8A629">
      <w:pPr>
        <w:pStyle w:val="ListParagraph"/>
        <w:spacing w:before="240" w:after="240"/>
        <w:ind w:left="360"/>
        <w:rPr>
          <w:rFonts w:ascii="Calibri" w:eastAsia="Calibri" w:hAnsi="Calibri" w:cs="Calibri"/>
          <w:color w:val="000000" w:themeColor="text1"/>
          <w:sz w:val="22"/>
          <w:szCs w:val="22"/>
        </w:rPr>
      </w:pPr>
    </w:p>
    <w:p w14:paraId="280578AE" w14:textId="361FAE41" w:rsidR="5D56B6F0" w:rsidRDefault="7D6817EE" w:rsidP="1E47672F">
      <w:pPr>
        <w:pStyle w:val="ListParagraph"/>
        <w:numPr>
          <w:ilvl w:val="0"/>
          <w:numId w:val="12"/>
        </w:numPr>
        <w:spacing w:before="240" w:after="240"/>
        <w:rPr>
          <w:rFonts w:ascii="Calibri" w:eastAsia="Calibri" w:hAnsi="Calibri" w:cs="Calibri"/>
          <w:color w:val="000000" w:themeColor="text1"/>
          <w:sz w:val="22"/>
          <w:szCs w:val="22"/>
        </w:rPr>
      </w:pPr>
      <w:r w:rsidRPr="0B010A69">
        <w:rPr>
          <w:rFonts w:ascii="Calibri" w:eastAsia="Calibri" w:hAnsi="Calibri" w:cs="Calibri"/>
          <w:b/>
          <w:color w:val="000000" w:themeColor="text1"/>
          <w:sz w:val="22"/>
          <w:szCs w:val="22"/>
        </w:rPr>
        <w:t>Support for Social Prescribing Referrals:</w:t>
      </w:r>
      <w:r w:rsidR="7B10CBED" w:rsidRPr="0B010A69">
        <w:rPr>
          <w:rFonts w:ascii="Calibri" w:eastAsia="Calibri" w:hAnsi="Calibri" w:cs="Calibri"/>
          <w:b/>
          <w:color w:val="000000" w:themeColor="text1"/>
          <w:sz w:val="22"/>
          <w:szCs w:val="22"/>
        </w:rPr>
        <w:t xml:space="preserve"> </w:t>
      </w:r>
      <w:r w:rsidR="1FB2F67F" w:rsidRPr="0B010A69">
        <w:rPr>
          <w:rFonts w:ascii="Calibri" w:eastAsia="Calibri" w:hAnsi="Calibri" w:cs="Calibri"/>
          <w:color w:val="000000" w:themeColor="text1"/>
          <w:sz w:val="22"/>
          <w:szCs w:val="22"/>
        </w:rPr>
        <w:t xml:space="preserve">The </w:t>
      </w:r>
      <w:r w:rsidR="28834234" w:rsidRPr="0B010A69">
        <w:rPr>
          <w:rFonts w:ascii="Calibri" w:eastAsia="Calibri" w:hAnsi="Calibri" w:cs="Calibri"/>
          <w:color w:val="000000" w:themeColor="text1"/>
          <w:sz w:val="22"/>
          <w:szCs w:val="22"/>
        </w:rPr>
        <w:t>Supplier</w:t>
      </w:r>
      <w:r w:rsidR="0F9D7FC9" w:rsidRPr="0B010A69">
        <w:rPr>
          <w:rFonts w:ascii="Calibri" w:eastAsia="Calibri" w:hAnsi="Calibri" w:cs="Calibri"/>
          <w:color w:val="000000" w:themeColor="text1"/>
          <w:sz w:val="22"/>
          <w:szCs w:val="22"/>
        </w:rPr>
        <w:t xml:space="preserve"> will use the secure </w:t>
      </w:r>
      <w:r w:rsidR="351319F5" w:rsidRPr="0B010A69">
        <w:rPr>
          <w:rFonts w:ascii="Calibri" w:eastAsia="Calibri" w:hAnsi="Calibri" w:cs="Calibri"/>
          <w:color w:val="000000" w:themeColor="text1"/>
          <w:sz w:val="22"/>
          <w:szCs w:val="22"/>
        </w:rPr>
        <w:t xml:space="preserve">online </w:t>
      </w:r>
      <w:r w:rsidR="0F9D7FC9" w:rsidRPr="0B010A69">
        <w:rPr>
          <w:rFonts w:ascii="Calibri" w:eastAsia="Calibri" w:hAnsi="Calibri" w:cs="Calibri"/>
          <w:color w:val="000000" w:themeColor="text1"/>
          <w:sz w:val="22"/>
          <w:szCs w:val="22"/>
        </w:rPr>
        <w:t xml:space="preserve">link provided by the </w:t>
      </w:r>
      <w:r w:rsidR="787A0C63" w:rsidRPr="0B010A69">
        <w:rPr>
          <w:rFonts w:ascii="Calibri" w:eastAsia="Calibri" w:hAnsi="Calibri" w:cs="Calibri"/>
          <w:color w:val="000000" w:themeColor="text1"/>
          <w:sz w:val="22"/>
          <w:szCs w:val="22"/>
        </w:rPr>
        <w:t>Purchaser</w:t>
      </w:r>
      <w:r w:rsidR="0F9D7FC9" w:rsidRPr="0B010A69">
        <w:rPr>
          <w:rFonts w:ascii="Calibri" w:eastAsia="Calibri" w:hAnsi="Calibri" w:cs="Calibri"/>
          <w:color w:val="000000" w:themeColor="text1"/>
          <w:sz w:val="22"/>
          <w:szCs w:val="22"/>
        </w:rPr>
        <w:t xml:space="preserve"> to refer </w:t>
      </w:r>
      <w:r w:rsidR="0A8C90A3" w:rsidRPr="0B010A69">
        <w:rPr>
          <w:rFonts w:ascii="Calibri" w:eastAsia="Calibri" w:hAnsi="Calibri" w:cs="Calibri"/>
          <w:color w:val="000000" w:themeColor="text1"/>
          <w:sz w:val="22"/>
          <w:szCs w:val="22"/>
        </w:rPr>
        <w:t>eligible residents to</w:t>
      </w:r>
      <w:r w:rsidR="0F9D7FC9" w:rsidRPr="0B010A69">
        <w:rPr>
          <w:rFonts w:ascii="Calibri" w:eastAsia="Calibri" w:hAnsi="Calibri" w:cs="Calibri"/>
          <w:color w:val="000000" w:themeColor="text1"/>
          <w:sz w:val="22"/>
          <w:szCs w:val="22"/>
        </w:rPr>
        <w:t xml:space="preserve"> social pres</w:t>
      </w:r>
      <w:r w:rsidR="472325C2" w:rsidRPr="0B010A69">
        <w:rPr>
          <w:rFonts w:ascii="Calibri" w:eastAsia="Calibri" w:hAnsi="Calibri" w:cs="Calibri"/>
          <w:color w:val="000000" w:themeColor="text1"/>
          <w:sz w:val="22"/>
          <w:szCs w:val="22"/>
        </w:rPr>
        <w:t xml:space="preserve">cription </w:t>
      </w:r>
      <w:r w:rsidR="0F9D7FC9" w:rsidRPr="0B010A69">
        <w:rPr>
          <w:rFonts w:ascii="Calibri" w:eastAsia="Calibri" w:hAnsi="Calibri" w:cs="Calibri"/>
          <w:color w:val="000000" w:themeColor="text1"/>
          <w:sz w:val="22"/>
          <w:szCs w:val="22"/>
        </w:rPr>
        <w:t xml:space="preserve">services at </w:t>
      </w:r>
      <w:r w:rsidR="003A413E" w:rsidRPr="003A413E">
        <w:rPr>
          <w:rFonts w:ascii="Calibri" w:eastAsia="Calibri" w:hAnsi="Calibri" w:cs="Calibri"/>
          <w:color w:val="FF0000"/>
          <w:sz w:val="22"/>
          <w:szCs w:val="22"/>
        </w:rPr>
        <w:t>Name of Hub/Backbone organization</w:t>
      </w:r>
      <w:r w:rsidR="0F9D7FC9" w:rsidRPr="0B010A69">
        <w:rPr>
          <w:rFonts w:ascii="Calibri" w:eastAsia="Calibri" w:hAnsi="Calibri" w:cs="Calibri"/>
          <w:color w:val="000000" w:themeColor="text1"/>
          <w:sz w:val="22"/>
          <w:szCs w:val="22"/>
        </w:rPr>
        <w:t xml:space="preserve"> ensuring </w:t>
      </w:r>
      <w:r w:rsidR="36D57800" w:rsidRPr="0B010A69">
        <w:rPr>
          <w:rFonts w:ascii="Calibri" w:eastAsia="Calibri" w:hAnsi="Calibri" w:cs="Calibri"/>
          <w:color w:val="000000" w:themeColor="text1"/>
          <w:sz w:val="22"/>
          <w:szCs w:val="22"/>
        </w:rPr>
        <w:t xml:space="preserve">client </w:t>
      </w:r>
      <w:r w:rsidR="0F9D7FC9" w:rsidRPr="0B010A69">
        <w:rPr>
          <w:rFonts w:ascii="Calibri" w:eastAsia="Calibri" w:hAnsi="Calibri" w:cs="Calibri"/>
          <w:color w:val="000000" w:themeColor="text1"/>
          <w:sz w:val="22"/>
          <w:szCs w:val="22"/>
        </w:rPr>
        <w:t>consent is obtained before making a referral.</w:t>
      </w:r>
    </w:p>
    <w:p w14:paraId="2E91F467" w14:textId="72390373" w:rsidR="34F8A629" w:rsidRDefault="34F8A629" w:rsidP="1E47672F">
      <w:pPr>
        <w:pStyle w:val="ListParagraph"/>
        <w:spacing w:before="240" w:after="240"/>
        <w:ind w:left="360"/>
        <w:rPr>
          <w:rFonts w:ascii="Calibri" w:eastAsia="Calibri" w:hAnsi="Calibri" w:cs="Calibri"/>
          <w:color w:val="000000" w:themeColor="text1"/>
          <w:sz w:val="22"/>
          <w:szCs w:val="22"/>
        </w:rPr>
      </w:pPr>
    </w:p>
    <w:p w14:paraId="32B477DC" w14:textId="0C9465DB" w:rsidR="5D9EDD37" w:rsidRDefault="4CF0C92E" w:rsidP="7172A2C7">
      <w:pPr>
        <w:pStyle w:val="ListParagraph"/>
        <w:numPr>
          <w:ilvl w:val="0"/>
          <w:numId w:val="12"/>
        </w:numPr>
        <w:spacing w:before="240" w:after="240"/>
        <w:rPr>
          <w:rFonts w:ascii="Calibri" w:eastAsia="Calibri" w:hAnsi="Calibri" w:cs="Calibri"/>
          <w:color w:val="000000" w:themeColor="text1"/>
          <w:sz w:val="22"/>
          <w:szCs w:val="22"/>
        </w:rPr>
      </w:pPr>
      <w:r w:rsidRPr="0B010A69">
        <w:rPr>
          <w:rFonts w:ascii="Calibri" w:eastAsia="Calibri" w:hAnsi="Calibri" w:cs="Calibri"/>
          <w:b/>
          <w:color w:val="000000" w:themeColor="text1"/>
          <w:sz w:val="22"/>
          <w:szCs w:val="22"/>
        </w:rPr>
        <w:t>Reporting Obligations</w:t>
      </w:r>
      <w:proofErr w:type="gramStart"/>
      <w:r w:rsidRPr="0B010A69">
        <w:rPr>
          <w:rFonts w:ascii="Calibri" w:eastAsia="Calibri" w:hAnsi="Calibri" w:cs="Calibri"/>
          <w:b/>
          <w:color w:val="000000" w:themeColor="text1"/>
          <w:sz w:val="22"/>
          <w:szCs w:val="22"/>
        </w:rPr>
        <w:t xml:space="preserve">: </w:t>
      </w:r>
      <w:r w:rsidRPr="0B010A69">
        <w:rPr>
          <w:rFonts w:ascii="Calibri" w:eastAsia="Calibri" w:hAnsi="Calibri" w:cs="Calibri"/>
          <w:color w:val="000000" w:themeColor="text1"/>
          <w:sz w:val="22"/>
          <w:szCs w:val="22"/>
        </w:rPr>
        <w:t xml:space="preserve"> </w:t>
      </w:r>
      <w:r w:rsidR="28834234" w:rsidRPr="0B010A69">
        <w:rPr>
          <w:rFonts w:ascii="Calibri" w:eastAsia="Calibri" w:hAnsi="Calibri" w:cs="Calibri"/>
          <w:color w:val="000000" w:themeColor="text1"/>
          <w:sz w:val="22"/>
          <w:szCs w:val="22"/>
        </w:rPr>
        <w:t>Supplier</w:t>
      </w:r>
      <w:proofErr w:type="gramEnd"/>
      <w:r w:rsidRPr="0B010A69">
        <w:rPr>
          <w:rFonts w:ascii="Calibri" w:eastAsia="Calibri" w:hAnsi="Calibri" w:cs="Calibri"/>
          <w:color w:val="000000" w:themeColor="text1"/>
          <w:sz w:val="22"/>
          <w:szCs w:val="22"/>
        </w:rPr>
        <w:t xml:space="preserve"> will provide a monthly performance report by the 7th </w:t>
      </w:r>
      <w:r w:rsidR="6833B47F" w:rsidRPr="0B010A69">
        <w:rPr>
          <w:rFonts w:ascii="Calibri" w:eastAsia="Calibri" w:hAnsi="Calibri" w:cs="Calibri"/>
          <w:color w:val="000000" w:themeColor="text1"/>
          <w:sz w:val="22"/>
          <w:szCs w:val="22"/>
        </w:rPr>
        <w:t xml:space="preserve">calendar </w:t>
      </w:r>
      <w:r w:rsidR="0402504E" w:rsidRPr="0B010A69">
        <w:rPr>
          <w:rFonts w:ascii="Calibri" w:eastAsia="Calibri" w:hAnsi="Calibri" w:cs="Calibri"/>
          <w:color w:val="000000" w:themeColor="text1"/>
          <w:sz w:val="22"/>
          <w:szCs w:val="22"/>
        </w:rPr>
        <w:t>day</w:t>
      </w:r>
      <w:r w:rsidR="085560FA" w:rsidRPr="0B010A69">
        <w:rPr>
          <w:rFonts w:ascii="Calibri" w:eastAsia="Calibri" w:hAnsi="Calibri" w:cs="Calibri"/>
          <w:color w:val="000000" w:themeColor="text1"/>
          <w:sz w:val="22"/>
          <w:szCs w:val="22"/>
        </w:rPr>
        <w:t xml:space="preserve"> or next business day</w:t>
      </w:r>
      <w:r w:rsidR="0402504E" w:rsidRPr="0B010A69">
        <w:rPr>
          <w:rFonts w:ascii="Calibri" w:eastAsia="Calibri" w:hAnsi="Calibri" w:cs="Calibri"/>
          <w:color w:val="000000" w:themeColor="text1"/>
          <w:sz w:val="22"/>
          <w:szCs w:val="22"/>
        </w:rPr>
        <w:t xml:space="preserve"> of </w:t>
      </w:r>
      <w:r w:rsidR="6C3C521D" w:rsidRPr="0B010A69">
        <w:rPr>
          <w:rFonts w:ascii="Calibri" w:eastAsia="Calibri" w:hAnsi="Calibri" w:cs="Calibri"/>
          <w:color w:val="000000" w:themeColor="text1"/>
          <w:sz w:val="22"/>
          <w:szCs w:val="22"/>
        </w:rPr>
        <w:t xml:space="preserve">the reporting month </w:t>
      </w:r>
      <w:r w:rsidRPr="0B010A69">
        <w:rPr>
          <w:rFonts w:ascii="Calibri" w:eastAsia="Calibri" w:hAnsi="Calibri" w:cs="Calibri"/>
          <w:color w:val="000000" w:themeColor="text1"/>
          <w:sz w:val="22"/>
          <w:szCs w:val="22"/>
        </w:rPr>
        <w:t>detailing</w:t>
      </w:r>
      <w:r w:rsidR="07B903B5" w:rsidRPr="0B010A69">
        <w:rPr>
          <w:rFonts w:ascii="Calibri" w:eastAsia="Calibri" w:hAnsi="Calibri" w:cs="Calibri"/>
          <w:color w:val="000000" w:themeColor="text1"/>
          <w:sz w:val="22"/>
          <w:szCs w:val="22"/>
        </w:rPr>
        <w:t xml:space="preserve"> activity numbers for those clients covered within the terms of this purchase agreement, including -</w:t>
      </w:r>
    </w:p>
    <w:p w14:paraId="013B5414" w14:textId="40FDD887" w:rsidR="1E47672F" w:rsidRDefault="1E47672F" w:rsidP="1E47672F">
      <w:pPr>
        <w:pStyle w:val="ListParagraph"/>
        <w:spacing w:before="240" w:after="240"/>
        <w:ind w:left="360"/>
        <w:rPr>
          <w:rFonts w:ascii="Calibri" w:eastAsia="Calibri" w:hAnsi="Calibri" w:cs="Calibri"/>
          <w:color w:val="000000" w:themeColor="text1"/>
          <w:sz w:val="22"/>
          <w:szCs w:val="22"/>
        </w:rPr>
      </w:pPr>
    </w:p>
    <w:p w14:paraId="229721B0" w14:textId="5ECDB39C" w:rsidR="57884879" w:rsidRDefault="4CF0C92E" w:rsidP="1E47672F">
      <w:pPr>
        <w:pStyle w:val="ListParagraph"/>
        <w:numPr>
          <w:ilvl w:val="0"/>
          <w:numId w:val="11"/>
        </w:numPr>
        <w:spacing w:after="0"/>
        <w:rPr>
          <w:rFonts w:ascii="Calibri" w:eastAsia="Calibri" w:hAnsi="Calibri" w:cs="Calibri"/>
          <w:color w:val="000000" w:themeColor="text1"/>
          <w:sz w:val="22"/>
          <w:szCs w:val="22"/>
        </w:rPr>
      </w:pPr>
      <w:r w:rsidRPr="07FF4755">
        <w:rPr>
          <w:rFonts w:ascii="Calibri" w:eastAsia="Calibri" w:hAnsi="Calibri" w:cs="Calibri"/>
          <w:b/>
          <w:bCs/>
          <w:color w:val="000000" w:themeColor="text1"/>
          <w:sz w:val="22"/>
          <w:szCs w:val="22"/>
        </w:rPr>
        <w:t xml:space="preserve">Number of Clients Attached: </w:t>
      </w:r>
      <w:r w:rsidRPr="07FF4755">
        <w:rPr>
          <w:rFonts w:ascii="Calibri" w:eastAsia="Calibri" w:hAnsi="Calibri" w:cs="Calibri"/>
          <w:color w:val="000000" w:themeColor="text1"/>
          <w:sz w:val="22"/>
          <w:szCs w:val="22"/>
        </w:rPr>
        <w:t xml:space="preserve">Total number of </w:t>
      </w:r>
      <w:r w:rsidR="327FC586" w:rsidRPr="07FF4755">
        <w:rPr>
          <w:rFonts w:ascii="Calibri" w:eastAsia="Calibri" w:hAnsi="Calibri" w:cs="Calibri"/>
          <w:color w:val="000000" w:themeColor="text1"/>
          <w:sz w:val="22"/>
          <w:szCs w:val="22"/>
        </w:rPr>
        <w:t xml:space="preserve">unique </w:t>
      </w:r>
      <w:r w:rsidR="5E8F042C" w:rsidRPr="07FF4755">
        <w:rPr>
          <w:rFonts w:ascii="Calibri" w:eastAsia="Calibri" w:hAnsi="Calibri" w:cs="Calibri"/>
          <w:color w:val="000000" w:themeColor="text1"/>
          <w:sz w:val="22"/>
          <w:szCs w:val="22"/>
        </w:rPr>
        <w:t xml:space="preserve">eligible </w:t>
      </w:r>
      <w:r w:rsidRPr="07FF4755">
        <w:rPr>
          <w:rFonts w:ascii="Calibri" w:eastAsia="Calibri" w:hAnsi="Calibri" w:cs="Calibri"/>
          <w:color w:val="000000" w:themeColor="text1"/>
          <w:sz w:val="22"/>
          <w:szCs w:val="22"/>
        </w:rPr>
        <w:t xml:space="preserve">clients </w:t>
      </w:r>
      <w:r w:rsidR="61CB80BF" w:rsidRPr="07FF4755">
        <w:rPr>
          <w:rFonts w:ascii="Calibri" w:eastAsia="Calibri" w:hAnsi="Calibri" w:cs="Calibri"/>
          <w:color w:val="000000" w:themeColor="text1"/>
          <w:sz w:val="22"/>
          <w:szCs w:val="22"/>
        </w:rPr>
        <w:t xml:space="preserve">attached </w:t>
      </w:r>
      <w:r w:rsidRPr="07FF4755">
        <w:rPr>
          <w:rFonts w:ascii="Calibri" w:eastAsia="Calibri" w:hAnsi="Calibri" w:cs="Calibri"/>
          <w:color w:val="000000" w:themeColor="text1"/>
          <w:sz w:val="22"/>
          <w:szCs w:val="22"/>
        </w:rPr>
        <w:t>to a primary care provider</w:t>
      </w:r>
      <w:r w:rsidR="1E54D1DC" w:rsidRPr="07FF4755">
        <w:rPr>
          <w:rFonts w:ascii="Calibri" w:eastAsia="Calibri" w:hAnsi="Calibri" w:cs="Calibri"/>
          <w:color w:val="000000" w:themeColor="text1"/>
          <w:sz w:val="22"/>
          <w:szCs w:val="22"/>
        </w:rPr>
        <w:t xml:space="preserve"> at </w:t>
      </w:r>
      <w:r w:rsidR="19C66795" w:rsidRPr="07FF4755">
        <w:rPr>
          <w:rFonts w:ascii="Calibri" w:eastAsia="Calibri" w:hAnsi="Calibri" w:cs="Calibri"/>
          <w:color w:val="000000" w:themeColor="text1"/>
          <w:sz w:val="22"/>
          <w:szCs w:val="22"/>
        </w:rPr>
        <w:t>The Partner Organization</w:t>
      </w:r>
      <w:r w:rsidR="7AAB58A6" w:rsidRPr="07FF4755">
        <w:rPr>
          <w:rFonts w:ascii="Calibri" w:eastAsia="Calibri" w:hAnsi="Calibri" w:cs="Calibri"/>
          <w:color w:val="000000" w:themeColor="text1"/>
          <w:sz w:val="22"/>
          <w:szCs w:val="22"/>
        </w:rPr>
        <w:t xml:space="preserve"> </w:t>
      </w:r>
      <w:r w:rsidR="1E54D1DC" w:rsidRPr="07FF4755">
        <w:rPr>
          <w:rFonts w:ascii="Calibri" w:eastAsia="Calibri" w:hAnsi="Calibri" w:cs="Calibri"/>
          <w:color w:val="000000" w:themeColor="text1"/>
          <w:sz w:val="22"/>
          <w:szCs w:val="22"/>
        </w:rPr>
        <w:t>during the reporting month</w:t>
      </w:r>
      <w:r w:rsidR="460A3FA8" w:rsidRPr="07FF4755">
        <w:rPr>
          <w:rFonts w:ascii="Calibri" w:eastAsia="Calibri" w:hAnsi="Calibri" w:cs="Calibri"/>
          <w:color w:val="000000" w:themeColor="text1"/>
          <w:sz w:val="22"/>
          <w:szCs w:val="22"/>
        </w:rPr>
        <w:t xml:space="preserve">, stratified by </w:t>
      </w:r>
      <w:r w:rsidR="468E01C1" w:rsidRPr="07FF4755">
        <w:rPr>
          <w:rFonts w:ascii="Calibri" w:eastAsia="Calibri" w:hAnsi="Calibri" w:cs="Calibri"/>
          <w:color w:val="000000" w:themeColor="text1"/>
          <w:sz w:val="22"/>
          <w:szCs w:val="22"/>
        </w:rPr>
        <w:t xml:space="preserve">client </w:t>
      </w:r>
      <w:r w:rsidR="460A3FA8" w:rsidRPr="07FF4755">
        <w:rPr>
          <w:rFonts w:ascii="Calibri" w:eastAsia="Calibri" w:hAnsi="Calibri" w:cs="Calibri"/>
          <w:color w:val="000000" w:themeColor="text1"/>
          <w:sz w:val="22"/>
          <w:szCs w:val="22"/>
        </w:rPr>
        <w:t>race/ethnicity</w:t>
      </w:r>
    </w:p>
    <w:p w14:paraId="769545D3" w14:textId="1E68DB40" w:rsidR="15E0F8A7" w:rsidRDefault="0CD068DF" w:rsidP="1E47672F">
      <w:pPr>
        <w:pStyle w:val="ListParagraph"/>
        <w:numPr>
          <w:ilvl w:val="0"/>
          <w:numId w:val="11"/>
        </w:numPr>
        <w:spacing w:before="240" w:after="0"/>
        <w:rPr>
          <w:rFonts w:ascii="Calibri" w:eastAsia="Calibri" w:hAnsi="Calibri" w:cs="Calibri"/>
          <w:color w:val="000000" w:themeColor="text1"/>
          <w:sz w:val="22"/>
          <w:szCs w:val="22"/>
        </w:rPr>
      </w:pPr>
      <w:r w:rsidRPr="07FF4755">
        <w:rPr>
          <w:rFonts w:ascii="Calibri" w:eastAsia="Calibri" w:hAnsi="Calibri" w:cs="Calibri"/>
          <w:b/>
          <w:bCs/>
          <w:color w:val="000000" w:themeColor="text1"/>
          <w:sz w:val="22"/>
          <w:szCs w:val="22"/>
        </w:rPr>
        <w:lastRenderedPageBreak/>
        <w:t>Client Utilization:</w:t>
      </w:r>
      <w:r w:rsidRPr="07FF4755">
        <w:rPr>
          <w:rFonts w:ascii="Calibri" w:eastAsia="Calibri" w:hAnsi="Calibri" w:cs="Calibri"/>
          <w:color w:val="000000" w:themeColor="text1"/>
          <w:sz w:val="22"/>
          <w:szCs w:val="22"/>
        </w:rPr>
        <w:t xml:space="preserve"> </w:t>
      </w:r>
      <w:r w:rsidR="2E127CC1" w:rsidRPr="07FF4755">
        <w:rPr>
          <w:rFonts w:ascii="Calibri" w:eastAsia="Calibri" w:hAnsi="Calibri" w:cs="Calibri"/>
          <w:color w:val="000000" w:themeColor="text1"/>
          <w:sz w:val="22"/>
          <w:szCs w:val="22"/>
        </w:rPr>
        <w:t>N</w:t>
      </w:r>
      <w:r w:rsidR="382E888C" w:rsidRPr="07FF4755">
        <w:rPr>
          <w:rFonts w:ascii="Calibri" w:eastAsia="Calibri" w:hAnsi="Calibri" w:cs="Calibri"/>
          <w:color w:val="000000" w:themeColor="text1"/>
          <w:sz w:val="22"/>
          <w:szCs w:val="22"/>
        </w:rPr>
        <w:t xml:space="preserve">umber of </w:t>
      </w:r>
      <w:r w:rsidR="7401FECA" w:rsidRPr="07FF4755">
        <w:rPr>
          <w:rFonts w:ascii="Calibri" w:eastAsia="Calibri" w:hAnsi="Calibri" w:cs="Calibri"/>
          <w:color w:val="000000" w:themeColor="text1"/>
          <w:sz w:val="22"/>
          <w:szCs w:val="22"/>
        </w:rPr>
        <w:t>provider-</w:t>
      </w:r>
      <w:r w:rsidR="382E888C" w:rsidRPr="07FF4755">
        <w:rPr>
          <w:rFonts w:ascii="Calibri" w:eastAsia="Calibri" w:hAnsi="Calibri" w:cs="Calibri"/>
          <w:color w:val="000000" w:themeColor="text1"/>
          <w:sz w:val="22"/>
          <w:szCs w:val="22"/>
        </w:rPr>
        <w:t xml:space="preserve">client </w:t>
      </w:r>
      <w:r w:rsidR="5C41CEC2" w:rsidRPr="07FF4755">
        <w:rPr>
          <w:rFonts w:ascii="Calibri" w:eastAsia="Calibri" w:hAnsi="Calibri" w:cs="Calibri"/>
          <w:color w:val="000000" w:themeColor="text1"/>
          <w:sz w:val="22"/>
          <w:szCs w:val="22"/>
        </w:rPr>
        <w:t xml:space="preserve">encounters </w:t>
      </w:r>
      <w:r w:rsidR="382E888C" w:rsidRPr="07FF4755">
        <w:rPr>
          <w:rFonts w:ascii="Calibri" w:eastAsia="Calibri" w:hAnsi="Calibri" w:cs="Calibri"/>
          <w:color w:val="000000" w:themeColor="text1"/>
          <w:sz w:val="22"/>
          <w:szCs w:val="22"/>
        </w:rPr>
        <w:t xml:space="preserve">at </w:t>
      </w:r>
      <w:r w:rsidR="19C66795" w:rsidRPr="07FF4755">
        <w:rPr>
          <w:rFonts w:ascii="Calibri" w:eastAsia="Calibri" w:hAnsi="Calibri" w:cs="Calibri"/>
          <w:color w:val="000000" w:themeColor="text1"/>
          <w:sz w:val="22"/>
          <w:szCs w:val="22"/>
        </w:rPr>
        <w:t>The Partner Organization</w:t>
      </w:r>
      <w:r w:rsidR="382E888C" w:rsidRPr="07FF4755">
        <w:rPr>
          <w:rFonts w:ascii="Calibri" w:eastAsia="Calibri" w:hAnsi="Calibri" w:cs="Calibri"/>
          <w:color w:val="000000" w:themeColor="text1"/>
          <w:sz w:val="22"/>
          <w:szCs w:val="22"/>
        </w:rPr>
        <w:t xml:space="preserve"> involving either the MD or an Interprofessional Primary Care Team member</w:t>
      </w:r>
      <w:r w:rsidR="64EF79A4" w:rsidRPr="07FF4755">
        <w:rPr>
          <w:rFonts w:ascii="Calibri" w:eastAsia="Calibri" w:hAnsi="Calibri" w:cs="Calibri"/>
          <w:color w:val="000000" w:themeColor="text1"/>
          <w:sz w:val="22"/>
          <w:szCs w:val="22"/>
        </w:rPr>
        <w:t>, stratified by client race/ethnicity</w:t>
      </w:r>
    </w:p>
    <w:p w14:paraId="27380E3B" w14:textId="787A48B4" w:rsidR="007F797C" w:rsidRPr="003A413E" w:rsidRDefault="787A0C63" w:rsidP="7172A2C7">
      <w:pPr>
        <w:spacing w:after="0"/>
        <w:rPr>
          <w:rFonts w:ascii="Calibri" w:eastAsia="Calibri" w:hAnsi="Calibri" w:cs="Calibri"/>
          <w:color w:val="FF0000"/>
          <w:sz w:val="22"/>
          <w:szCs w:val="22"/>
        </w:rPr>
      </w:pPr>
      <w:r w:rsidRPr="0B010A69">
        <w:rPr>
          <w:rFonts w:ascii="Calibri" w:eastAsia="Calibri" w:hAnsi="Calibri" w:cs="Calibri"/>
          <w:b/>
          <w:color w:val="000000" w:themeColor="text1"/>
          <w:sz w:val="22"/>
          <w:szCs w:val="22"/>
        </w:rPr>
        <w:t>Purchaser</w:t>
      </w:r>
      <w:r w:rsidR="10C89F09" w:rsidRPr="0B010A69">
        <w:rPr>
          <w:rFonts w:ascii="Calibri" w:eastAsia="Calibri" w:hAnsi="Calibri" w:cs="Calibri"/>
          <w:b/>
          <w:color w:val="000000" w:themeColor="text1"/>
          <w:sz w:val="22"/>
          <w:szCs w:val="22"/>
        </w:rPr>
        <w:t xml:space="preserve"> </w:t>
      </w:r>
      <w:r w:rsidR="258FC555" w:rsidRPr="0B010A69">
        <w:rPr>
          <w:rFonts w:ascii="Calibri" w:eastAsia="Calibri" w:hAnsi="Calibri" w:cs="Calibri"/>
          <w:b/>
          <w:color w:val="000000" w:themeColor="text1"/>
          <w:sz w:val="22"/>
          <w:szCs w:val="22"/>
        </w:rPr>
        <w:t>(</w:t>
      </w:r>
      <w:r w:rsidR="003A413E">
        <w:rPr>
          <w:rFonts w:ascii="Calibri" w:eastAsia="Calibri" w:hAnsi="Calibri" w:cs="Calibri"/>
          <w:color w:val="FF0000"/>
          <w:sz w:val="22"/>
          <w:szCs w:val="22"/>
        </w:rPr>
        <w:t>Name of Hub/backbone organization</w:t>
      </w:r>
      <w:r w:rsidR="258FC555" w:rsidRPr="0B010A69">
        <w:rPr>
          <w:rFonts w:ascii="Calibri" w:eastAsia="Calibri" w:hAnsi="Calibri" w:cs="Calibri"/>
          <w:b/>
          <w:color w:val="000000" w:themeColor="text1"/>
          <w:sz w:val="22"/>
          <w:szCs w:val="22"/>
        </w:rPr>
        <w:t>)</w:t>
      </w:r>
    </w:p>
    <w:p w14:paraId="78B4E899" w14:textId="6E26C0B1"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 </w:t>
      </w:r>
    </w:p>
    <w:p w14:paraId="771AD257" w14:textId="6F7A0074" w:rsidR="007F797C" w:rsidRDefault="3FB4AC56" w:rsidP="7172A2C7">
      <w:pPr>
        <w:pStyle w:val="ListParagraph"/>
        <w:numPr>
          <w:ilvl w:val="0"/>
          <w:numId w:val="14"/>
        </w:numPr>
        <w:spacing w:after="0"/>
        <w:rPr>
          <w:rFonts w:ascii="Calibri" w:eastAsia="Calibri" w:hAnsi="Calibri" w:cs="Calibri"/>
          <w:color w:val="000000" w:themeColor="text1"/>
          <w:sz w:val="22"/>
          <w:szCs w:val="22"/>
        </w:rPr>
      </w:pPr>
      <w:r w:rsidRPr="07FF4755">
        <w:rPr>
          <w:rFonts w:ascii="Calibri" w:eastAsia="Calibri" w:hAnsi="Calibri" w:cs="Calibri"/>
          <w:b/>
          <w:bCs/>
          <w:color w:val="000000" w:themeColor="text1"/>
          <w:sz w:val="22"/>
          <w:szCs w:val="22"/>
        </w:rPr>
        <w:t>Service P</w:t>
      </w:r>
      <w:r w:rsidR="7A081CA1" w:rsidRPr="07FF4755">
        <w:rPr>
          <w:rFonts w:ascii="Calibri" w:eastAsia="Calibri" w:hAnsi="Calibri" w:cs="Calibri"/>
          <w:b/>
          <w:bCs/>
          <w:color w:val="000000" w:themeColor="text1"/>
          <w:sz w:val="22"/>
          <w:szCs w:val="22"/>
        </w:rPr>
        <w:t>ayment</w:t>
      </w:r>
      <w:r w:rsidRPr="07FF4755">
        <w:rPr>
          <w:rFonts w:ascii="Calibri" w:eastAsia="Calibri" w:hAnsi="Calibri" w:cs="Calibri"/>
          <w:b/>
          <w:bCs/>
          <w:color w:val="000000" w:themeColor="text1"/>
          <w:sz w:val="22"/>
          <w:szCs w:val="22"/>
        </w:rPr>
        <w:t>:</w:t>
      </w:r>
      <w:r w:rsidRPr="07FF4755">
        <w:rPr>
          <w:rFonts w:ascii="Calibri" w:eastAsia="Calibri" w:hAnsi="Calibri" w:cs="Calibri"/>
          <w:color w:val="000000" w:themeColor="text1"/>
          <w:sz w:val="22"/>
          <w:szCs w:val="22"/>
        </w:rPr>
        <w:t xml:space="preserve"> </w:t>
      </w:r>
      <w:r w:rsidR="15BD54CB" w:rsidRPr="07FF4755">
        <w:rPr>
          <w:rFonts w:ascii="Calibri" w:eastAsia="Calibri" w:hAnsi="Calibri" w:cs="Calibri"/>
          <w:color w:val="000000" w:themeColor="text1"/>
          <w:sz w:val="22"/>
          <w:szCs w:val="22"/>
        </w:rPr>
        <w:t xml:space="preserve">The </w:t>
      </w:r>
      <w:r w:rsidR="247901EE" w:rsidRPr="07FF4755">
        <w:rPr>
          <w:rFonts w:ascii="Calibri" w:eastAsia="Calibri" w:hAnsi="Calibri" w:cs="Calibri"/>
          <w:color w:val="000000" w:themeColor="text1"/>
          <w:sz w:val="22"/>
          <w:szCs w:val="22"/>
        </w:rPr>
        <w:t>Purchaser</w:t>
      </w:r>
      <w:r w:rsidR="05CD323B" w:rsidRPr="07FF4755">
        <w:rPr>
          <w:rFonts w:ascii="Calibri" w:eastAsia="Calibri" w:hAnsi="Calibri" w:cs="Calibri"/>
          <w:color w:val="000000" w:themeColor="text1"/>
          <w:sz w:val="22"/>
          <w:szCs w:val="22"/>
        </w:rPr>
        <w:t xml:space="preserve"> </w:t>
      </w:r>
      <w:r w:rsidR="258FC555" w:rsidRPr="07FF4755">
        <w:rPr>
          <w:rFonts w:ascii="Calibri" w:eastAsia="Calibri" w:hAnsi="Calibri" w:cs="Calibri"/>
          <w:color w:val="000000" w:themeColor="text1"/>
          <w:sz w:val="22"/>
          <w:szCs w:val="22"/>
        </w:rPr>
        <w:t>will provide</w:t>
      </w:r>
      <w:r w:rsidR="6441BD5B" w:rsidRPr="07FF4755">
        <w:rPr>
          <w:rFonts w:ascii="Calibri" w:eastAsia="Calibri" w:hAnsi="Calibri" w:cs="Calibri"/>
          <w:color w:val="000000" w:themeColor="text1"/>
          <w:sz w:val="22"/>
          <w:szCs w:val="22"/>
        </w:rPr>
        <w:t xml:space="preserve"> payment for the recruitment of</w:t>
      </w:r>
      <w:r w:rsidR="72B92941" w:rsidRPr="07FF4755">
        <w:rPr>
          <w:rFonts w:ascii="Calibri" w:eastAsia="Calibri" w:hAnsi="Calibri" w:cs="Calibri"/>
          <w:color w:val="000000" w:themeColor="text1"/>
          <w:sz w:val="22"/>
          <w:szCs w:val="22"/>
        </w:rPr>
        <w:t xml:space="preserve"> </w:t>
      </w:r>
      <w:r w:rsidR="258FC555" w:rsidRPr="07FF4755">
        <w:rPr>
          <w:rFonts w:ascii="Calibri" w:eastAsia="Calibri" w:hAnsi="Calibri" w:cs="Calibri"/>
          <w:color w:val="000000" w:themeColor="text1"/>
          <w:sz w:val="22"/>
          <w:szCs w:val="22"/>
        </w:rPr>
        <w:t xml:space="preserve">Interprofessional Primary Care Team members to support </w:t>
      </w:r>
      <w:r w:rsidR="19C66795" w:rsidRPr="07FF4755">
        <w:rPr>
          <w:rFonts w:ascii="Calibri" w:eastAsia="Calibri" w:hAnsi="Calibri" w:cs="Calibri"/>
          <w:color w:val="000000" w:themeColor="text1"/>
          <w:sz w:val="22"/>
          <w:szCs w:val="22"/>
        </w:rPr>
        <w:t>The Partner Organization</w:t>
      </w:r>
      <w:r w:rsidR="054CCE95" w:rsidRPr="07FF4755">
        <w:rPr>
          <w:rFonts w:ascii="Calibri" w:eastAsia="Calibri" w:hAnsi="Calibri" w:cs="Calibri"/>
          <w:color w:val="000000" w:themeColor="text1"/>
          <w:sz w:val="22"/>
          <w:szCs w:val="22"/>
        </w:rPr>
        <w:t xml:space="preserve"> i</w:t>
      </w:r>
      <w:r w:rsidR="107B3650" w:rsidRPr="07FF4755">
        <w:rPr>
          <w:rFonts w:ascii="Calibri" w:eastAsia="Calibri" w:hAnsi="Calibri" w:cs="Calibri"/>
          <w:color w:val="000000" w:themeColor="text1"/>
          <w:sz w:val="22"/>
          <w:szCs w:val="22"/>
        </w:rPr>
        <w:t xml:space="preserve">n providing comprehensive primary care attachment for </w:t>
      </w:r>
      <w:r w:rsidR="3FCF8D77" w:rsidRPr="07FF4755">
        <w:rPr>
          <w:rFonts w:ascii="Calibri" w:eastAsia="Calibri" w:hAnsi="Calibri" w:cs="Calibri"/>
          <w:color w:val="000000" w:themeColor="text1"/>
          <w:sz w:val="22"/>
          <w:szCs w:val="22"/>
        </w:rPr>
        <w:t xml:space="preserve">a minimum of </w:t>
      </w:r>
      <w:r w:rsidR="07D72D81" w:rsidRPr="07FF4755">
        <w:rPr>
          <w:rFonts w:ascii="Calibri" w:eastAsia="Calibri" w:hAnsi="Calibri" w:cs="Calibri"/>
          <w:color w:val="000000" w:themeColor="text1"/>
          <w:sz w:val="22"/>
          <w:szCs w:val="22"/>
        </w:rPr>
        <w:t>_____</w:t>
      </w:r>
      <w:r w:rsidR="107B3650" w:rsidRPr="07FF4755">
        <w:rPr>
          <w:rFonts w:ascii="Calibri" w:eastAsia="Calibri" w:hAnsi="Calibri" w:cs="Calibri"/>
          <w:color w:val="000000" w:themeColor="text1"/>
          <w:sz w:val="22"/>
          <w:szCs w:val="22"/>
        </w:rPr>
        <w:t xml:space="preserve"> residents of </w:t>
      </w:r>
      <w:r w:rsidR="30444FF9" w:rsidRPr="07FF4755">
        <w:rPr>
          <w:rFonts w:ascii="Calibri" w:eastAsia="Calibri" w:hAnsi="Calibri" w:cs="Calibri"/>
          <w:color w:val="000000" w:themeColor="text1"/>
          <w:sz w:val="22"/>
          <w:szCs w:val="22"/>
        </w:rPr>
        <w:t xml:space="preserve">from the following postal codes: </w:t>
      </w:r>
      <w:r w:rsidR="003A413E" w:rsidRPr="003A413E">
        <w:rPr>
          <w:rFonts w:ascii="Calibri" w:eastAsia="Calibri" w:hAnsi="Calibri" w:cs="Calibri"/>
          <w:color w:val="FF0000"/>
          <w:sz w:val="22"/>
          <w:szCs w:val="22"/>
        </w:rPr>
        <w:t>(List FSAs)</w:t>
      </w:r>
      <w:r w:rsidR="30444FF9" w:rsidRPr="003A413E">
        <w:rPr>
          <w:rFonts w:ascii="Calibri" w:eastAsia="Calibri" w:hAnsi="Calibri" w:cs="Calibri"/>
          <w:color w:val="FF0000"/>
          <w:sz w:val="22"/>
          <w:szCs w:val="22"/>
        </w:rPr>
        <w:t xml:space="preserve">, </w:t>
      </w:r>
      <w:r w:rsidR="107B3650" w:rsidRPr="07FF4755">
        <w:rPr>
          <w:rFonts w:ascii="Calibri" w:eastAsia="Calibri" w:hAnsi="Calibri" w:cs="Calibri"/>
          <w:color w:val="000000" w:themeColor="text1"/>
          <w:sz w:val="22"/>
          <w:szCs w:val="22"/>
        </w:rPr>
        <w:t xml:space="preserve">per quarter </w:t>
      </w:r>
      <w:r w:rsidR="5204802F" w:rsidRPr="07FF4755">
        <w:rPr>
          <w:rFonts w:ascii="Calibri" w:eastAsia="Calibri" w:hAnsi="Calibri" w:cs="Calibri"/>
          <w:color w:val="000000" w:themeColor="text1"/>
          <w:sz w:val="22"/>
          <w:szCs w:val="22"/>
        </w:rPr>
        <w:t xml:space="preserve">during </w:t>
      </w:r>
      <w:r w:rsidR="7FB43ADA" w:rsidRPr="07FF4755">
        <w:rPr>
          <w:rFonts w:ascii="Calibri" w:eastAsia="Calibri" w:hAnsi="Calibri" w:cs="Calibri"/>
          <w:color w:val="000000" w:themeColor="text1"/>
          <w:sz w:val="22"/>
          <w:szCs w:val="22"/>
        </w:rPr>
        <w:t>t</w:t>
      </w:r>
      <w:r w:rsidR="227F5E9B" w:rsidRPr="07FF4755">
        <w:rPr>
          <w:rFonts w:ascii="Calibri" w:eastAsia="Calibri" w:hAnsi="Calibri" w:cs="Calibri"/>
          <w:color w:val="000000" w:themeColor="text1"/>
          <w:sz w:val="22"/>
          <w:szCs w:val="22"/>
        </w:rPr>
        <w:t xml:space="preserve">he </w:t>
      </w:r>
      <w:r w:rsidR="7FB43ADA" w:rsidRPr="07FF4755">
        <w:rPr>
          <w:rFonts w:ascii="Calibri" w:eastAsia="Calibri" w:hAnsi="Calibri" w:cs="Calibri"/>
          <w:color w:val="000000" w:themeColor="text1"/>
          <w:sz w:val="22"/>
          <w:szCs w:val="22"/>
        </w:rPr>
        <w:t xml:space="preserve">period of </w:t>
      </w:r>
      <w:r w:rsidR="2BBC5CCE" w:rsidRPr="07FF4755">
        <w:rPr>
          <w:rFonts w:ascii="Calibri" w:eastAsia="Calibri" w:hAnsi="Calibri" w:cs="Calibri"/>
          <w:color w:val="000000" w:themeColor="text1"/>
          <w:sz w:val="22"/>
          <w:szCs w:val="22"/>
        </w:rPr>
        <w:t>____</w:t>
      </w:r>
      <w:r w:rsidR="5204802F" w:rsidRPr="07FF4755">
        <w:rPr>
          <w:rFonts w:ascii="Calibri" w:eastAsia="Calibri" w:hAnsi="Calibri" w:cs="Calibri"/>
          <w:color w:val="000000" w:themeColor="text1"/>
          <w:sz w:val="22"/>
          <w:szCs w:val="22"/>
        </w:rPr>
        <w:t>t</w:t>
      </w:r>
      <w:r w:rsidR="0AD23A5C" w:rsidRPr="07FF4755">
        <w:rPr>
          <w:rFonts w:ascii="Calibri" w:eastAsia="Calibri" w:hAnsi="Calibri" w:cs="Calibri"/>
          <w:color w:val="000000" w:themeColor="text1"/>
          <w:sz w:val="22"/>
          <w:szCs w:val="22"/>
        </w:rPr>
        <w:t xml:space="preserve">o </w:t>
      </w:r>
      <w:r w:rsidR="1CDF222C" w:rsidRPr="07FF4755">
        <w:rPr>
          <w:rFonts w:ascii="Calibri" w:eastAsia="Calibri" w:hAnsi="Calibri" w:cs="Calibri"/>
          <w:color w:val="000000" w:themeColor="text1"/>
          <w:sz w:val="22"/>
          <w:szCs w:val="22"/>
        </w:rPr>
        <w:t>3</w:t>
      </w:r>
      <w:r w:rsidR="7964EF5D" w:rsidRPr="07FF4755">
        <w:rPr>
          <w:rFonts w:ascii="Calibri" w:eastAsia="Calibri" w:hAnsi="Calibri" w:cs="Calibri"/>
          <w:color w:val="000000" w:themeColor="text1"/>
          <w:sz w:val="22"/>
          <w:szCs w:val="22"/>
        </w:rPr>
        <w:t>______</w:t>
      </w:r>
      <w:r w:rsidR="5204802F" w:rsidRPr="07FF4755">
        <w:rPr>
          <w:rFonts w:ascii="Calibri" w:eastAsia="Calibri" w:hAnsi="Calibri" w:cs="Calibri"/>
          <w:color w:val="000000" w:themeColor="text1"/>
          <w:sz w:val="22"/>
          <w:szCs w:val="22"/>
        </w:rPr>
        <w:t>.</w:t>
      </w:r>
      <w:r w:rsidR="01EC3637" w:rsidRPr="07FF4755">
        <w:rPr>
          <w:rFonts w:ascii="Calibri" w:eastAsia="Calibri" w:hAnsi="Calibri" w:cs="Calibri"/>
          <w:color w:val="000000" w:themeColor="text1"/>
          <w:sz w:val="22"/>
          <w:szCs w:val="22"/>
        </w:rPr>
        <w:t xml:space="preserve"> </w:t>
      </w:r>
      <w:r w:rsidR="787A0C63" w:rsidRPr="07FF4755">
        <w:rPr>
          <w:rFonts w:ascii="Calibri" w:eastAsia="Calibri" w:hAnsi="Calibri" w:cs="Calibri"/>
          <w:color w:val="000000" w:themeColor="text1"/>
          <w:sz w:val="22"/>
          <w:szCs w:val="22"/>
        </w:rPr>
        <w:t>Purchaser</w:t>
      </w:r>
      <w:r w:rsidR="01EC3637" w:rsidRPr="07FF4755">
        <w:rPr>
          <w:rFonts w:ascii="Calibri" w:eastAsia="Calibri" w:hAnsi="Calibri" w:cs="Calibri"/>
          <w:color w:val="000000" w:themeColor="text1"/>
          <w:sz w:val="22"/>
          <w:szCs w:val="22"/>
        </w:rPr>
        <w:t xml:space="preserve"> agrees to pay </w:t>
      </w:r>
      <w:r w:rsidR="4670CF19" w:rsidRPr="07FF4755">
        <w:rPr>
          <w:rFonts w:ascii="Calibri" w:eastAsia="Calibri" w:hAnsi="Calibri" w:cs="Calibri"/>
          <w:color w:val="000000" w:themeColor="text1"/>
          <w:sz w:val="22"/>
          <w:szCs w:val="22"/>
        </w:rPr>
        <w:t>Supplier</w:t>
      </w:r>
      <w:r w:rsidR="01EC3637" w:rsidRPr="07FF4755">
        <w:rPr>
          <w:rFonts w:ascii="Calibri" w:eastAsia="Calibri" w:hAnsi="Calibri" w:cs="Calibri"/>
          <w:color w:val="000000" w:themeColor="text1"/>
          <w:sz w:val="22"/>
          <w:szCs w:val="22"/>
        </w:rPr>
        <w:t xml:space="preserve"> </w:t>
      </w:r>
      <w:r w:rsidR="1E520E8D" w:rsidRPr="07FF4755">
        <w:rPr>
          <w:rFonts w:ascii="Calibri" w:eastAsia="Calibri" w:hAnsi="Calibri" w:cs="Calibri"/>
          <w:color w:val="000000" w:themeColor="text1"/>
          <w:sz w:val="22"/>
          <w:szCs w:val="22"/>
        </w:rPr>
        <w:t xml:space="preserve">the agreed upon </w:t>
      </w:r>
      <w:r w:rsidR="434B8759" w:rsidRPr="07FF4755">
        <w:rPr>
          <w:rFonts w:ascii="Calibri" w:eastAsia="Calibri" w:hAnsi="Calibri" w:cs="Calibri"/>
          <w:color w:val="000000" w:themeColor="text1"/>
          <w:sz w:val="22"/>
          <w:szCs w:val="22"/>
        </w:rPr>
        <w:t>f</w:t>
      </w:r>
      <w:r w:rsidR="01EC3637" w:rsidRPr="07FF4755">
        <w:rPr>
          <w:rFonts w:ascii="Calibri" w:eastAsia="Calibri" w:hAnsi="Calibri" w:cs="Calibri"/>
          <w:color w:val="000000" w:themeColor="text1"/>
          <w:sz w:val="22"/>
          <w:szCs w:val="22"/>
        </w:rPr>
        <w:t xml:space="preserve">or services rendered, payable upon receipt of an invoice from </w:t>
      </w:r>
      <w:r w:rsidR="7444E0AA" w:rsidRPr="07FF4755">
        <w:rPr>
          <w:rFonts w:ascii="Calibri" w:eastAsia="Calibri" w:hAnsi="Calibri" w:cs="Calibri"/>
          <w:color w:val="000000" w:themeColor="text1"/>
          <w:sz w:val="22"/>
          <w:szCs w:val="22"/>
        </w:rPr>
        <w:t>the Supplier</w:t>
      </w:r>
      <w:r w:rsidR="01EC3637" w:rsidRPr="07FF4755">
        <w:rPr>
          <w:rFonts w:ascii="Calibri" w:eastAsia="Calibri" w:hAnsi="Calibri" w:cs="Calibri"/>
          <w:color w:val="000000" w:themeColor="text1"/>
          <w:sz w:val="22"/>
          <w:szCs w:val="22"/>
        </w:rPr>
        <w:t xml:space="preserve"> </w:t>
      </w:r>
      <w:r w:rsidR="14E5E70C" w:rsidRPr="07FF4755">
        <w:rPr>
          <w:rFonts w:ascii="Calibri" w:eastAsia="Calibri" w:hAnsi="Calibri" w:cs="Calibri"/>
          <w:color w:val="000000" w:themeColor="text1"/>
          <w:sz w:val="22"/>
          <w:szCs w:val="22"/>
        </w:rPr>
        <w:t xml:space="preserve">following </w:t>
      </w:r>
      <w:r w:rsidR="01EC3637" w:rsidRPr="07FF4755">
        <w:rPr>
          <w:rFonts w:ascii="Calibri" w:eastAsia="Calibri" w:hAnsi="Calibri" w:cs="Calibri"/>
          <w:color w:val="000000" w:themeColor="text1"/>
          <w:sz w:val="22"/>
          <w:szCs w:val="22"/>
        </w:rPr>
        <w:t xml:space="preserve">the end of each </w:t>
      </w:r>
      <w:r w:rsidR="6BA78363" w:rsidRPr="07FF4755">
        <w:rPr>
          <w:rFonts w:ascii="Calibri" w:eastAsia="Calibri" w:hAnsi="Calibri" w:cs="Calibri"/>
          <w:color w:val="000000" w:themeColor="text1"/>
          <w:sz w:val="22"/>
          <w:szCs w:val="22"/>
        </w:rPr>
        <w:t xml:space="preserve">reporting </w:t>
      </w:r>
      <w:r w:rsidR="01EC3637" w:rsidRPr="07FF4755">
        <w:rPr>
          <w:rFonts w:ascii="Calibri" w:eastAsia="Calibri" w:hAnsi="Calibri" w:cs="Calibri"/>
          <w:color w:val="000000" w:themeColor="text1"/>
          <w:sz w:val="22"/>
          <w:szCs w:val="22"/>
        </w:rPr>
        <w:t>month.</w:t>
      </w:r>
    </w:p>
    <w:p w14:paraId="032AEC9D" w14:textId="12FC376C"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 </w:t>
      </w:r>
    </w:p>
    <w:p w14:paraId="3AC00080" w14:textId="0C0B603F" w:rsidR="007F797C" w:rsidRDefault="7E2E5DA3" w:rsidP="7172A2C7">
      <w:pPr>
        <w:pStyle w:val="ListParagraph"/>
        <w:numPr>
          <w:ilvl w:val="0"/>
          <w:numId w:val="14"/>
        </w:numPr>
        <w:spacing w:after="0"/>
        <w:rPr>
          <w:rFonts w:ascii="Calibri" w:eastAsia="Calibri" w:hAnsi="Calibri" w:cs="Calibri"/>
          <w:color w:val="000000" w:themeColor="text1"/>
          <w:sz w:val="22"/>
          <w:szCs w:val="22"/>
        </w:rPr>
      </w:pPr>
      <w:r w:rsidRPr="07FF4755">
        <w:rPr>
          <w:rFonts w:ascii="Calibri" w:eastAsia="Calibri" w:hAnsi="Calibri" w:cs="Calibri"/>
          <w:b/>
          <w:bCs/>
          <w:color w:val="000000" w:themeColor="text1"/>
          <w:sz w:val="22"/>
          <w:szCs w:val="22"/>
        </w:rPr>
        <w:t>Support for Social Prescribing Referrals</w:t>
      </w:r>
      <w:r w:rsidR="33F07509" w:rsidRPr="07FF4755">
        <w:rPr>
          <w:rFonts w:ascii="Calibri" w:eastAsia="Calibri" w:hAnsi="Calibri" w:cs="Calibri"/>
          <w:b/>
          <w:bCs/>
          <w:color w:val="000000" w:themeColor="text1"/>
          <w:sz w:val="22"/>
          <w:szCs w:val="22"/>
        </w:rPr>
        <w:t>:</w:t>
      </w:r>
      <w:r w:rsidR="33F07509" w:rsidRPr="07FF4755">
        <w:rPr>
          <w:rFonts w:ascii="Calibri" w:eastAsia="Calibri" w:hAnsi="Calibri" w:cs="Calibri"/>
          <w:color w:val="000000" w:themeColor="text1"/>
          <w:sz w:val="22"/>
          <w:szCs w:val="22"/>
        </w:rPr>
        <w:t xml:space="preserve"> The </w:t>
      </w:r>
      <w:r w:rsidR="2AF04E52" w:rsidRPr="07FF4755">
        <w:rPr>
          <w:rFonts w:ascii="Calibri" w:eastAsia="Calibri" w:hAnsi="Calibri" w:cs="Calibri"/>
          <w:color w:val="000000" w:themeColor="text1"/>
          <w:sz w:val="22"/>
          <w:szCs w:val="22"/>
        </w:rPr>
        <w:t>Purchaser</w:t>
      </w:r>
      <w:r w:rsidR="1840C9F8" w:rsidRPr="07FF4755">
        <w:rPr>
          <w:rFonts w:ascii="Calibri" w:eastAsia="Calibri" w:hAnsi="Calibri" w:cs="Calibri"/>
          <w:color w:val="000000" w:themeColor="text1"/>
          <w:sz w:val="22"/>
          <w:szCs w:val="22"/>
        </w:rPr>
        <w:t xml:space="preserve"> </w:t>
      </w:r>
      <w:r w:rsidRPr="07FF4755">
        <w:rPr>
          <w:rFonts w:ascii="Calibri" w:eastAsia="Calibri" w:hAnsi="Calibri" w:cs="Calibri"/>
          <w:color w:val="000000" w:themeColor="text1"/>
          <w:sz w:val="22"/>
          <w:szCs w:val="22"/>
        </w:rPr>
        <w:t xml:space="preserve">will make available </w:t>
      </w:r>
      <w:r w:rsidR="2F3F2639" w:rsidRPr="07FF4755">
        <w:rPr>
          <w:rFonts w:ascii="Calibri" w:eastAsia="Calibri" w:hAnsi="Calibri" w:cs="Calibri"/>
          <w:color w:val="000000" w:themeColor="text1"/>
          <w:sz w:val="22"/>
          <w:szCs w:val="22"/>
        </w:rPr>
        <w:t>a secure online link t</w:t>
      </w:r>
      <w:r w:rsidRPr="07FF4755">
        <w:rPr>
          <w:rFonts w:ascii="Calibri" w:eastAsia="Calibri" w:hAnsi="Calibri" w:cs="Calibri"/>
          <w:color w:val="000000" w:themeColor="text1"/>
          <w:sz w:val="22"/>
          <w:szCs w:val="22"/>
        </w:rPr>
        <w:t>o receive social p</w:t>
      </w:r>
      <w:r w:rsidR="467E9783" w:rsidRPr="07FF4755">
        <w:rPr>
          <w:rFonts w:ascii="Calibri" w:eastAsia="Calibri" w:hAnsi="Calibri" w:cs="Calibri"/>
          <w:color w:val="000000" w:themeColor="text1"/>
          <w:sz w:val="22"/>
          <w:szCs w:val="22"/>
        </w:rPr>
        <w:t xml:space="preserve">rescription </w:t>
      </w:r>
      <w:r w:rsidRPr="07FF4755">
        <w:rPr>
          <w:rFonts w:ascii="Calibri" w:eastAsia="Calibri" w:hAnsi="Calibri" w:cs="Calibri"/>
          <w:color w:val="000000" w:themeColor="text1"/>
          <w:sz w:val="22"/>
          <w:szCs w:val="22"/>
        </w:rPr>
        <w:t xml:space="preserve">referrals from </w:t>
      </w:r>
      <w:r w:rsidR="19C66795" w:rsidRPr="07FF4755">
        <w:rPr>
          <w:rFonts w:ascii="Calibri" w:eastAsia="Calibri" w:hAnsi="Calibri" w:cs="Calibri"/>
          <w:color w:val="000000" w:themeColor="text1"/>
          <w:sz w:val="22"/>
          <w:szCs w:val="22"/>
        </w:rPr>
        <w:t>The Partner Organization</w:t>
      </w:r>
      <w:r w:rsidRPr="07FF4755">
        <w:rPr>
          <w:rFonts w:ascii="Calibri" w:eastAsia="Calibri" w:hAnsi="Calibri" w:cs="Calibri"/>
          <w:color w:val="000000" w:themeColor="text1"/>
          <w:sz w:val="22"/>
          <w:szCs w:val="22"/>
        </w:rPr>
        <w:t xml:space="preserve"> for </w:t>
      </w:r>
      <w:r w:rsidR="3602969B" w:rsidRPr="07FF4755">
        <w:rPr>
          <w:rFonts w:ascii="Calibri" w:eastAsia="Calibri" w:hAnsi="Calibri" w:cs="Calibri"/>
          <w:color w:val="000000" w:themeColor="text1"/>
          <w:sz w:val="22"/>
          <w:szCs w:val="22"/>
        </w:rPr>
        <w:t>client</w:t>
      </w:r>
      <w:r w:rsidRPr="07FF4755">
        <w:rPr>
          <w:rFonts w:ascii="Calibri" w:eastAsia="Calibri" w:hAnsi="Calibri" w:cs="Calibri"/>
          <w:color w:val="000000" w:themeColor="text1"/>
          <w:sz w:val="22"/>
          <w:szCs w:val="22"/>
        </w:rPr>
        <w:t xml:space="preserve">s who consent to the referral. These referrals will connect </w:t>
      </w:r>
      <w:r w:rsidR="3602969B" w:rsidRPr="07FF4755">
        <w:rPr>
          <w:rFonts w:ascii="Calibri" w:eastAsia="Calibri" w:hAnsi="Calibri" w:cs="Calibri"/>
          <w:color w:val="000000" w:themeColor="text1"/>
          <w:sz w:val="22"/>
          <w:szCs w:val="22"/>
        </w:rPr>
        <w:t>client</w:t>
      </w:r>
      <w:r w:rsidRPr="07FF4755">
        <w:rPr>
          <w:rFonts w:ascii="Calibri" w:eastAsia="Calibri" w:hAnsi="Calibri" w:cs="Calibri"/>
          <w:color w:val="000000" w:themeColor="text1"/>
          <w:sz w:val="22"/>
          <w:szCs w:val="22"/>
        </w:rPr>
        <w:t xml:space="preserve">s to social support </w:t>
      </w:r>
      <w:r w:rsidR="1CA8AE59" w:rsidRPr="07FF4755">
        <w:rPr>
          <w:rFonts w:ascii="Calibri" w:eastAsia="Calibri" w:hAnsi="Calibri" w:cs="Calibri"/>
          <w:color w:val="000000" w:themeColor="text1"/>
          <w:sz w:val="22"/>
          <w:szCs w:val="22"/>
        </w:rPr>
        <w:t>and navigation s</w:t>
      </w:r>
      <w:r w:rsidRPr="07FF4755">
        <w:rPr>
          <w:rFonts w:ascii="Calibri" w:eastAsia="Calibri" w:hAnsi="Calibri" w:cs="Calibri"/>
          <w:color w:val="000000" w:themeColor="text1"/>
          <w:sz w:val="22"/>
          <w:szCs w:val="22"/>
        </w:rPr>
        <w:t xml:space="preserve">ervices provided by </w:t>
      </w:r>
      <w:r w:rsidR="003A413E" w:rsidRPr="003A413E">
        <w:rPr>
          <w:rFonts w:ascii="Calibri" w:eastAsia="Calibri" w:hAnsi="Calibri" w:cs="Calibri"/>
          <w:color w:val="FF0000"/>
          <w:sz w:val="22"/>
          <w:szCs w:val="22"/>
        </w:rPr>
        <w:t>Name of Hub/backbone organization</w:t>
      </w:r>
      <w:r w:rsidRPr="07FF4755">
        <w:rPr>
          <w:rFonts w:ascii="Calibri" w:eastAsia="Calibri" w:hAnsi="Calibri" w:cs="Calibri"/>
          <w:color w:val="000000" w:themeColor="text1"/>
          <w:sz w:val="22"/>
          <w:szCs w:val="22"/>
        </w:rPr>
        <w:t>.</w:t>
      </w:r>
    </w:p>
    <w:p w14:paraId="7C424C03" w14:textId="6E97D7CC" w:rsidR="007F797C" w:rsidRDefault="2C25F60D" w:rsidP="7172A2C7">
      <w:pPr>
        <w:spacing w:after="0"/>
        <w:ind w:left="72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 </w:t>
      </w:r>
    </w:p>
    <w:p w14:paraId="2F6C99B7" w14:textId="28491045" w:rsidR="007F797C" w:rsidRDefault="727E4356" w:rsidP="7172A2C7">
      <w:pPr>
        <w:spacing w:after="0"/>
        <w:rPr>
          <w:rFonts w:ascii="Calibri" w:eastAsia="Calibri" w:hAnsi="Calibri" w:cs="Calibri"/>
          <w:b/>
          <w:color w:val="000000" w:themeColor="text1"/>
          <w:sz w:val="22"/>
          <w:szCs w:val="22"/>
        </w:rPr>
      </w:pPr>
      <w:r w:rsidRPr="0B010A69">
        <w:rPr>
          <w:rFonts w:ascii="Calibri" w:eastAsia="Calibri" w:hAnsi="Calibri" w:cs="Calibri"/>
          <w:b/>
          <w:color w:val="000000" w:themeColor="text1"/>
          <w:sz w:val="22"/>
          <w:szCs w:val="22"/>
        </w:rPr>
        <w:t>Financial Terms</w:t>
      </w:r>
    </w:p>
    <w:p w14:paraId="0E0B9129" w14:textId="724BBEB1" w:rsidR="007F797C" w:rsidRDefault="2C25F60D" w:rsidP="7172A2C7">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 </w:t>
      </w:r>
    </w:p>
    <w:p w14:paraId="0463EEBA" w14:textId="32CE2E5E" w:rsidR="007F797C" w:rsidRDefault="5AB6602F" w:rsidP="5CE402DE">
      <w:pPr>
        <w:spacing w:after="0"/>
        <w:rPr>
          <w:rFonts w:ascii="Calibri" w:eastAsia="Calibri" w:hAnsi="Calibri" w:cs="Calibri"/>
          <w:color w:val="000000" w:themeColor="text1"/>
          <w:sz w:val="22"/>
          <w:szCs w:val="22"/>
        </w:rPr>
      </w:pPr>
      <w:r w:rsidRPr="07FF4755">
        <w:rPr>
          <w:rFonts w:ascii="Calibri" w:eastAsia="Calibri" w:hAnsi="Calibri" w:cs="Calibri"/>
          <w:b/>
          <w:bCs/>
          <w:color w:val="000000" w:themeColor="text1"/>
          <w:sz w:val="22"/>
          <w:szCs w:val="22"/>
        </w:rPr>
        <w:t>P</w:t>
      </w:r>
      <w:r w:rsidR="258FC555" w:rsidRPr="07FF4755">
        <w:rPr>
          <w:rFonts w:ascii="Calibri" w:eastAsia="Calibri" w:hAnsi="Calibri" w:cs="Calibri"/>
          <w:b/>
          <w:bCs/>
          <w:color w:val="000000" w:themeColor="text1"/>
          <w:sz w:val="22"/>
          <w:szCs w:val="22"/>
        </w:rPr>
        <w:t>ayment Schedule</w:t>
      </w:r>
      <w:r w:rsidR="3F0CF5DD" w:rsidRPr="07FF4755">
        <w:rPr>
          <w:rFonts w:ascii="Calibri" w:eastAsia="Calibri" w:hAnsi="Calibri" w:cs="Calibri"/>
          <w:b/>
          <w:bCs/>
          <w:color w:val="000000" w:themeColor="text1"/>
          <w:sz w:val="22"/>
          <w:szCs w:val="22"/>
        </w:rPr>
        <w:t xml:space="preserve">: </w:t>
      </w:r>
      <w:r w:rsidR="4253F50E" w:rsidRPr="07FF4755">
        <w:rPr>
          <w:rFonts w:ascii="Calibri" w:eastAsia="Calibri" w:hAnsi="Calibri" w:cs="Calibri"/>
          <w:color w:val="000000" w:themeColor="text1"/>
          <w:sz w:val="22"/>
          <w:szCs w:val="22"/>
        </w:rPr>
        <w:t>The Purchaser will provide payment to the Supplier based on the number of patients attached, up to a maximum of $</w:t>
      </w:r>
      <w:r w:rsidR="268CCFD8" w:rsidRPr="07FF4755">
        <w:rPr>
          <w:rFonts w:ascii="Calibri" w:eastAsia="Calibri" w:hAnsi="Calibri" w:cs="Calibri"/>
          <w:color w:val="000000" w:themeColor="text1"/>
          <w:sz w:val="22"/>
          <w:szCs w:val="22"/>
        </w:rPr>
        <w:t>______</w:t>
      </w:r>
      <w:r w:rsidR="4253F50E" w:rsidRPr="07FF4755">
        <w:rPr>
          <w:rFonts w:ascii="Calibri" w:eastAsia="Calibri" w:hAnsi="Calibri" w:cs="Calibri"/>
          <w:color w:val="000000" w:themeColor="text1"/>
          <w:sz w:val="22"/>
          <w:szCs w:val="22"/>
        </w:rPr>
        <w:t xml:space="preserve"> per quarter for </w:t>
      </w:r>
      <w:r w:rsidR="2C342E0A" w:rsidRPr="07FF4755">
        <w:rPr>
          <w:rFonts w:ascii="Calibri" w:eastAsia="Calibri" w:hAnsi="Calibri" w:cs="Calibri"/>
          <w:color w:val="000000" w:themeColor="text1"/>
          <w:sz w:val="22"/>
          <w:szCs w:val="22"/>
        </w:rPr>
        <w:t xml:space="preserve">a minimum of </w:t>
      </w:r>
      <w:r w:rsidR="4253F50E" w:rsidRPr="07FF4755">
        <w:rPr>
          <w:rFonts w:ascii="Calibri" w:eastAsia="Calibri" w:hAnsi="Calibri" w:cs="Calibri"/>
          <w:color w:val="000000" w:themeColor="text1"/>
          <w:sz w:val="22"/>
          <w:szCs w:val="22"/>
        </w:rPr>
        <w:t>250 clients. Payment is contingent upon the Supplier submitting accurate and timely invoices.</w:t>
      </w:r>
    </w:p>
    <w:p w14:paraId="0100A1BF" w14:textId="68A18735"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 </w:t>
      </w:r>
    </w:p>
    <w:p w14:paraId="06F804E9" w14:textId="73259460" w:rsidR="007F797C" w:rsidRDefault="258FC555" w:rsidP="07FF4755">
      <w:pPr>
        <w:pBdr>
          <w:top w:val="nil"/>
          <w:left w:val="nil"/>
          <w:bottom w:val="nil"/>
          <w:right w:val="nil"/>
          <w:between w:val="nil"/>
        </w:pBdr>
        <w:spacing w:after="0"/>
        <w:rPr>
          <w:rFonts w:ascii="Calibri" w:eastAsia="Calibri" w:hAnsi="Calibri" w:cs="Calibri"/>
          <w:color w:val="000000" w:themeColor="text1"/>
          <w:sz w:val="22"/>
          <w:szCs w:val="22"/>
          <w:lang w:val="en-CA"/>
        </w:rPr>
      </w:pPr>
      <w:r w:rsidRPr="07FF4755">
        <w:rPr>
          <w:rFonts w:ascii="Calibri" w:eastAsia="Calibri" w:hAnsi="Calibri" w:cs="Calibri"/>
          <w:b/>
          <w:bCs/>
          <w:color w:val="000000" w:themeColor="text1"/>
          <w:sz w:val="22"/>
          <w:szCs w:val="22"/>
        </w:rPr>
        <w:t>Invoice Requirements</w:t>
      </w:r>
      <w:r w:rsidR="40A649F2" w:rsidRPr="07FF4755">
        <w:rPr>
          <w:rFonts w:ascii="Calibri" w:eastAsia="Calibri" w:hAnsi="Calibri" w:cs="Calibri"/>
          <w:b/>
          <w:bCs/>
          <w:color w:val="000000" w:themeColor="text1"/>
          <w:sz w:val="22"/>
          <w:szCs w:val="22"/>
        </w:rPr>
        <w:t xml:space="preserve">: </w:t>
      </w:r>
      <w:r w:rsidR="35DB7933" w:rsidRPr="07FF4755">
        <w:rPr>
          <w:rFonts w:ascii="Calibri" w:eastAsia="Calibri" w:hAnsi="Calibri" w:cs="Calibri"/>
          <w:color w:val="000000" w:themeColor="text1"/>
          <w:sz w:val="22"/>
          <w:szCs w:val="22"/>
          <w:lang w:val="en-CA"/>
        </w:rPr>
        <w:t xml:space="preserve">Cash will not be disbursed by </w:t>
      </w:r>
      <w:r w:rsidR="003A413E" w:rsidRPr="003A413E">
        <w:rPr>
          <w:rFonts w:ascii="Calibri" w:eastAsia="Calibri" w:hAnsi="Calibri" w:cs="Calibri"/>
          <w:color w:val="FF0000"/>
          <w:sz w:val="22"/>
          <w:szCs w:val="22"/>
          <w:lang w:val="en-CA"/>
        </w:rPr>
        <w:t>Name of Hub/backbone organization</w:t>
      </w:r>
      <w:r w:rsidR="35DB7933" w:rsidRPr="07FF4755">
        <w:rPr>
          <w:rFonts w:ascii="Calibri" w:eastAsia="Calibri" w:hAnsi="Calibri" w:cs="Calibri"/>
          <w:color w:val="000000" w:themeColor="text1"/>
          <w:sz w:val="22"/>
          <w:szCs w:val="22"/>
          <w:lang w:val="en-CA"/>
        </w:rPr>
        <w:t>. Cheques will be released following receipt of invoice.</w:t>
      </w:r>
      <w:r w:rsidR="1D24643A" w:rsidRPr="07FF4755">
        <w:rPr>
          <w:rFonts w:ascii="Calibri" w:eastAsia="Calibri" w:hAnsi="Calibri" w:cs="Calibri"/>
          <w:color w:val="000000" w:themeColor="text1"/>
          <w:sz w:val="22"/>
          <w:szCs w:val="22"/>
          <w:lang w:val="en-CA"/>
        </w:rPr>
        <w:t xml:space="preserve"> </w:t>
      </w:r>
      <w:r w:rsidR="19C66795" w:rsidRPr="07FF4755">
        <w:rPr>
          <w:rFonts w:ascii="Calibri" w:eastAsia="Calibri" w:hAnsi="Calibri" w:cs="Calibri"/>
          <w:color w:val="000000" w:themeColor="text1"/>
          <w:sz w:val="22"/>
          <w:szCs w:val="22"/>
          <w:lang w:val="en-CA"/>
        </w:rPr>
        <w:t>The Partner Organization</w:t>
      </w:r>
      <w:r w:rsidR="1D24643A" w:rsidRPr="07FF4755">
        <w:rPr>
          <w:rFonts w:ascii="Calibri" w:eastAsia="Calibri" w:hAnsi="Calibri" w:cs="Calibri"/>
          <w:color w:val="000000" w:themeColor="text1"/>
          <w:sz w:val="22"/>
          <w:szCs w:val="22"/>
          <w:lang w:val="en-CA"/>
        </w:rPr>
        <w:t xml:space="preserve"> must submit invoices no later than </w:t>
      </w:r>
      <w:r w:rsidR="58B3666D" w:rsidRPr="07FF4755">
        <w:rPr>
          <w:rFonts w:ascii="Calibri" w:eastAsia="Calibri" w:hAnsi="Calibri" w:cs="Calibri"/>
          <w:color w:val="000000" w:themeColor="text1"/>
          <w:sz w:val="22"/>
          <w:szCs w:val="22"/>
          <w:lang w:val="en-CA"/>
        </w:rPr>
        <w:t>seven</w:t>
      </w:r>
      <w:r w:rsidR="1D24643A" w:rsidRPr="07FF4755">
        <w:rPr>
          <w:rFonts w:ascii="Calibri" w:eastAsia="Calibri" w:hAnsi="Calibri" w:cs="Calibri"/>
          <w:color w:val="000000" w:themeColor="text1"/>
          <w:sz w:val="22"/>
          <w:szCs w:val="22"/>
          <w:lang w:val="en-CA"/>
        </w:rPr>
        <w:t xml:space="preserve"> (</w:t>
      </w:r>
      <w:r w:rsidR="1228C6A0" w:rsidRPr="07FF4755">
        <w:rPr>
          <w:rFonts w:ascii="Calibri" w:eastAsia="Calibri" w:hAnsi="Calibri" w:cs="Calibri"/>
          <w:color w:val="000000" w:themeColor="text1"/>
          <w:sz w:val="22"/>
          <w:szCs w:val="22"/>
          <w:lang w:val="en-CA"/>
        </w:rPr>
        <w:t>7</w:t>
      </w:r>
      <w:r w:rsidR="1D24643A" w:rsidRPr="07FF4755">
        <w:rPr>
          <w:rFonts w:ascii="Calibri" w:eastAsia="Calibri" w:hAnsi="Calibri" w:cs="Calibri"/>
          <w:color w:val="000000" w:themeColor="text1"/>
          <w:sz w:val="22"/>
          <w:szCs w:val="22"/>
          <w:lang w:val="en-CA"/>
        </w:rPr>
        <w:t xml:space="preserve">) calendar days following the end of the reporting month. </w:t>
      </w:r>
    </w:p>
    <w:p w14:paraId="7530BF0B" w14:textId="62A75506" w:rsidR="007F797C" w:rsidRDefault="007F797C" w:rsidP="7172A2C7">
      <w:pPr>
        <w:pBdr>
          <w:top w:val="nil"/>
          <w:left w:val="nil"/>
          <w:bottom w:val="nil"/>
          <w:right w:val="nil"/>
          <w:between w:val="nil"/>
        </w:pBdr>
        <w:spacing w:after="0" w:line="240" w:lineRule="auto"/>
        <w:rPr>
          <w:rFonts w:ascii="Calibri" w:eastAsia="Calibri" w:hAnsi="Calibri" w:cs="Calibri"/>
          <w:color w:val="000000" w:themeColor="text1"/>
          <w:sz w:val="22"/>
          <w:szCs w:val="22"/>
          <w:lang w:val="en-CA"/>
        </w:rPr>
      </w:pPr>
    </w:p>
    <w:p w14:paraId="05A46D86" w14:textId="1D8FC21A" w:rsidR="007F797C" w:rsidRDefault="794FD469" w:rsidP="7172A2C7">
      <w:pPr>
        <w:pBdr>
          <w:top w:val="nil"/>
          <w:left w:val="nil"/>
          <w:bottom w:val="nil"/>
          <w:right w:val="nil"/>
          <w:between w:val="nil"/>
        </w:pBdr>
        <w:spacing w:after="0" w:line="240" w:lineRule="auto"/>
        <w:rPr>
          <w:rFonts w:ascii="Calibri" w:eastAsia="Calibri" w:hAnsi="Calibri" w:cs="Calibri"/>
          <w:color w:val="000000" w:themeColor="text1"/>
          <w:sz w:val="22"/>
          <w:szCs w:val="22"/>
        </w:rPr>
      </w:pPr>
      <w:r w:rsidRPr="7172A2C7">
        <w:rPr>
          <w:rFonts w:ascii="Calibri" w:eastAsia="Calibri" w:hAnsi="Calibri" w:cs="Calibri"/>
          <w:color w:val="000000" w:themeColor="text1"/>
          <w:sz w:val="22"/>
          <w:szCs w:val="22"/>
          <w:lang w:val="en-CA"/>
        </w:rPr>
        <w:t xml:space="preserve">Invoices must contain the following information - </w:t>
      </w:r>
    </w:p>
    <w:p w14:paraId="685A394A" w14:textId="3C59FC37" w:rsidR="007F797C" w:rsidRDefault="794FD469" w:rsidP="7172A2C7">
      <w:pPr>
        <w:pStyle w:val="ListParagraph"/>
        <w:numPr>
          <w:ilvl w:val="0"/>
          <w:numId w:val="3"/>
        </w:numPr>
        <w:pBdr>
          <w:top w:val="nil"/>
          <w:left w:val="nil"/>
          <w:bottom w:val="nil"/>
          <w:right w:val="nil"/>
          <w:between w:val="nil"/>
        </w:pBdr>
        <w:spacing w:after="0" w:line="240" w:lineRule="auto"/>
        <w:rPr>
          <w:rFonts w:ascii="Calibri" w:eastAsia="Calibri" w:hAnsi="Calibri" w:cs="Calibri"/>
          <w:color w:val="000000" w:themeColor="text1"/>
          <w:sz w:val="22"/>
          <w:szCs w:val="22"/>
        </w:rPr>
      </w:pPr>
      <w:r w:rsidRPr="7172A2C7">
        <w:rPr>
          <w:rFonts w:ascii="Calibri" w:eastAsia="Calibri" w:hAnsi="Calibri" w:cs="Calibri"/>
          <w:color w:val="000000" w:themeColor="text1"/>
          <w:sz w:val="22"/>
          <w:szCs w:val="22"/>
          <w:lang w:val="en-CA"/>
        </w:rPr>
        <w:t>Date</w:t>
      </w:r>
    </w:p>
    <w:p w14:paraId="79CAC251" w14:textId="213AF343" w:rsidR="007F797C" w:rsidRDefault="794FD469" w:rsidP="0B010A69">
      <w:pPr>
        <w:pStyle w:val="ListParagraph"/>
        <w:numPr>
          <w:ilvl w:val="0"/>
          <w:numId w:val="3"/>
        </w:numPr>
        <w:pBdr>
          <w:top w:val="nil"/>
          <w:left w:val="nil"/>
          <w:bottom w:val="nil"/>
          <w:right w:val="nil"/>
          <w:between w:val="nil"/>
        </w:pBdr>
        <w:spacing w:after="0" w:line="240" w:lineRule="auto"/>
        <w:rPr>
          <w:rFonts w:ascii="Calibri" w:eastAsia="Calibri" w:hAnsi="Calibri" w:cs="Calibri"/>
          <w:color w:val="000000" w:themeColor="text1"/>
          <w:sz w:val="22"/>
          <w:szCs w:val="22"/>
          <w:lang w:val="en-CA"/>
        </w:rPr>
      </w:pPr>
      <w:r w:rsidRPr="7172A2C7">
        <w:rPr>
          <w:rFonts w:ascii="Calibri" w:eastAsia="Calibri" w:hAnsi="Calibri" w:cs="Calibri"/>
          <w:color w:val="000000" w:themeColor="text1"/>
          <w:sz w:val="22"/>
          <w:szCs w:val="22"/>
          <w:lang w:val="en-CA"/>
        </w:rPr>
        <w:t>Amount</w:t>
      </w:r>
      <w:r w:rsidR="6DBE2947" w:rsidRPr="0B010A69">
        <w:rPr>
          <w:rFonts w:ascii="Calibri" w:eastAsia="Calibri" w:hAnsi="Calibri" w:cs="Calibri"/>
          <w:color w:val="000000" w:themeColor="text1"/>
          <w:sz w:val="22"/>
          <w:szCs w:val="22"/>
          <w:lang w:val="en-CA"/>
        </w:rPr>
        <w:t xml:space="preserve"> </w:t>
      </w:r>
    </w:p>
    <w:p w14:paraId="7B67883D" w14:textId="5131D8A6" w:rsidR="007F797C" w:rsidRDefault="6DBE2947" w:rsidP="7172A2C7">
      <w:pPr>
        <w:pStyle w:val="ListParagraph"/>
        <w:numPr>
          <w:ilvl w:val="0"/>
          <w:numId w:val="3"/>
        </w:numPr>
        <w:pBdr>
          <w:top w:val="nil"/>
          <w:left w:val="nil"/>
          <w:bottom w:val="nil"/>
          <w:right w:val="nil"/>
          <w:between w:val="nil"/>
        </w:pBdr>
        <w:spacing w:after="0" w:line="240" w:lineRule="auto"/>
        <w:rPr>
          <w:rFonts w:ascii="Calibri" w:eastAsia="Calibri" w:hAnsi="Calibri" w:cs="Calibri"/>
          <w:color w:val="000000" w:themeColor="text1"/>
          <w:sz w:val="22"/>
          <w:szCs w:val="22"/>
          <w:lang w:val="en-CA"/>
        </w:rPr>
      </w:pPr>
      <w:r w:rsidRPr="0B010A69">
        <w:rPr>
          <w:rFonts w:ascii="Calibri" w:eastAsia="Calibri" w:hAnsi="Calibri" w:cs="Calibri"/>
          <w:color w:val="000000" w:themeColor="text1"/>
          <w:sz w:val="22"/>
          <w:szCs w:val="22"/>
          <w:lang w:val="en-CA"/>
        </w:rPr>
        <w:t># of clients attached</w:t>
      </w:r>
    </w:p>
    <w:p w14:paraId="73683FA1" w14:textId="0E7DD061" w:rsidR="007F797C" w:rsidRDefault="794FD469" w:rsidP="7172A2C7">
      <w:pPr>
        <w:pStyle w:val="ListParagraph"/>
        <w:numPr>
          <w:ilvl w:val="0"/>
          <w:numId w:val="3"/>
        </w:numPr>
        <w:pBdr>
          <w:top w:val="nil"/>
          <w:left w:val="nil"/>
          <w:bottom w:val="nil"/>
          <w:right w:val="nil"/>
          <w:between w:val="nil"/>
        </w:pBdr>
        <w:spacing w:after="0" w:line="240" w:lineRule="auto"/>
        <w:rPr>
          <w:rFonts w:ascii="Calibri" w:eastAsia="Calibri" w:hAnsi="Calibri" w:cs="Calibri"/>
          <w:color w:val="000000" w:themeColor="text1"/>
          <w:sz w:val="22"/>
          <w:szCs w:val="22"/>
        </w:rPr>
      </w:pPr>
      <w:r w:rsidRPr="7172A2C7">
        <w:rPr>
          <w:rFonts w:ascii="Calibri" w:eastAsia="Calibri" w:hAnsi="Calibri" w:cs="Calibri"/>
          <w:color w:val="000000" w:themeColor="text1"/>
          <w:sz w:val="22"/>
          <w:szCs w:val="22"/>
          <w:lang w:val="en-CA"/>
        </w:rPr>
        <w:t xml:space="preserve">Directed to </w:t>
      </w:r>
      <w:r w:rsidR="003A413E" w:rsidRPr="003A413E">
        <w:rPr>
          <w:rFonts w:ascii="Calibri" w:eastAsia="Calibri" w:hAnsi="Calibri" w:cs="Calibri"/>
          <w:color w:val="FF0000"/>
          <w:sz w:val="22"/>
          <w:szCs w:val="22"/>
          <w:lang w:val="en-CA"/>
        </w:rPr>
        <w:t>Name of Hub/backbone organization</w:t>
      </w:r>
    </w:p>
    <w:p w14:paraId="70DC8E12" w14:textId="41DB9010" w:rsidR="007F797C" w:rsidRDefault="794FD469" w:rsidP="7172A2C7">
      <w:pPr>
        <w:pStyle w:val="ListParagraph"/>
        <w:numPr>
          <w:ilvl w:val="0"/>
          <w:numId w:val="3"/>
        </w:numPr>
        <w:pBdr>
          <w:top w:val="nil"/>
          <w:left w:val="nil"/>
          <w:bottom w:val="nil"/>
          <w:right w:val="nil"/>
          <w:between w:val="nil"/>
        </w:pBdr>
        <w:spacing w:after="0" w:line="240" w:lineRule="auto"/>
        <w:rPr>
          <w:rFonts w:ascii="Calibri" w:eastAsia="Calibri" w:hAnsi="Calibri" w:cs="Calibri"/>
          <w:color w:val="000000" w:themeColor="text1"/>
          <w:sz w:val="22"/>
          <w:szCs w:val="22"/>
        </w:rPr>
      </w:pPr>
      <w:r w:rsidRPr="7172A2C7">
        <w:rPr>
          <w:rFonts w:ascii="Calibri" w:eastAsia="Calibri" w:hAnsi="Calibri" w:cs="Calibri"/>
          <w:color w:val="000000" w:themeColor="text1"/>
          <w:sz w:val="22"/>
          <w:szCs w:val="22"/>
          <w:lang w:val="en-CA"/>
        </w:rPr>
        <w:t>Invoice #</w:t>
      </w:r>
    </w:p>
    <w:p w14:paraId="26A3974E" w14:textId="0134E6E2" w:rsidR="007F797C" w:rsidRDefault="794FD469" w:rsidP="7172A2C7">
      <w:pPr>
        <w:pStyle w:val="ListParagraph"/>
        <w:numPr>
          <w:ilvl w:val="0"/>
          <w:numId w:val="3"/>
        </w:numPr>
        <w:pBdr>
          <w:top w:val="nil"/>
          <w:left w:val="nil"/>
          <w:bottom w:val="nil"/>
          <w:right w:val="nil"/>
          <w:between w:val="nil"/>
        </w:pBdr>
        <w:spacing w:after="0" w:line="240" w:lineRule="auto"/>
        <w:rPr>
          <w:rFonts w:ascii="Calibri" w:eastAsia="Calibri" w:hAnsi="Calibri" w:cs="Calibri"/>
          <w:color w:val="000000" w:themeColor="text1"/>
          <w:sz w:val="22"/>
          <w:szCs w:val="22"/>
        </w:rPr>
      </w:pPr>
      <w:r w:rsidRPr="7172A2C7">
        <w:rPr>
          <w:rFonts w:ascii="Calibri" w:eastAsia="Calibri" w:hAnsi="Calibri" w:cs="Calibri"/>
          <w:color w:val="000000" w:themeColor="text1"/>
          <w:sz w:val="22"/>
          <w:szCs w:val="22"/>
          <w:lang w:val="en-CA"/>
        </w:rPr>
        <w:t>Cheque payable to: Name and Address to where the cheque should be sent</w:t>
      </w:r>
    </w:p>
    <w:p w14:paraId="6D715E21" w14:textId="50E88D79" w:rsidR="007F797C" w:rsidRDefault="505BAFDB" w:rsidP="7172A2C7">
      <w:pPr>
        <w:pStyle w:val="ListParagraph"/>
        <w:numPr>
          <w:ilvl w:val="0"/>
          <w:numId w:val="3"/>
        </w:numPr>
        <w:pBdr>
          <w:top w:val="nil"/>
          <w:left w:val="nil"/>
          <w:bottom w:val="nil"/>
          <w:right w:val="nil"/>
          <w:between w:val="nil"/>
        </w:pBdr>
        <w:spacing w:after="0" w:line="240" w:lineRule="auto"/>
        <w:rPr>
          <w:rFonts w:ascii="Calibri" w:eastAsia="Calibri" w:hAnsi="Calibri" w:cs="Calibri"/>
          <w:color w:val="000000" w:themeColor="text1"/>
          <w:sz w:val="22"/>
          <w:szCs w:val="22"/>
        </w:rPr>
      </w:pPr>
      <w:r w:rsidRPr="34F8A629">
        <w:rPr>
          <w:rFonts w:ascii="Calibri" w:eastAsia="Calibri" w:hAnsi="Calibri" w:cs="Calibri"/>
          <w:color w:val="000000" w:themeColor="text1"/>
          <w:sz w:val="22"/>
          <w:szCs w:val="22"/>
          <w:lang w:val="en-CA"/>
        </w:rPr>
        <w:t>Memo noting name of budget line</w:t>
      </w:r>
    </w:p>
    <w:p w14:paraId="25EEEF3E" w14:textId="0294EB49" w:rsidR="34F8A629" w:rsidRDefault="34F8A629" w:rsidP="1E47672F">
      <w:pPr>
        <w:pStyle w:val="ListParagraph"/>
        <w:pBdr>
          <w:top w:val="nil"/>
          <w:left w:val="nil"/>
          <w:bottom w:val="nil"/>
          <w:right w:val="nil"/>
          <w:between w:val="nil"/>
        </w:pBdr>
        <w:spacing w:after="0" w:line="240" w:lineRule="auto"/>
        <w:rPr>
          <w:rFonts w:ascii="Calibri" w:eastAsia="Calibri" w:hAnsi="Calibri" w:cs="Calibri"/>
          <w:color w:val="000000" w:themeColor="text1"/>
          <w:sz w:val="22"/>
          <w:szCs w:val="22"/>
        </w:rPr>
      </w:pPr>
    </w:p>
    <w:p w14:paraId="159551F7" w14:textId="26D3425D" w:rsidR="5711402C" w:rsidRDefault="003A413E" w:rsidP="1E47672F">
      <w:pPr>
        <w:pBdr>
          <w:top w:val="nil"/>
          <w:left w:val="nil"/>
          <w:bottom w:val="nil"/>
          <w:right w:val="nil"/>
          <w:between w:val="nil"/>
        </w:pBdr>
        <w:spacing w:after="0" w:line="240" w:lineRule="auto"/>
        <w:rPr>
          <w:rFonts w:ascii="Calibri" w:eastAsia="Calibri" w:hAnsi="Calibri" w:cs="Calibri"/>
          <w:color w:val="000000" w:themeColor="text1"/>
          <w:sz w:val="22"/>
          <w:szCs w:val="22"/>
          <w:lang w:val="en-CA"/>
        </w:rPr>
      </w:pPr>
      <w:r w:rsidRPr="003A413E">
        <w:rPr>
          <w:rFonts w:ascii="Calibri" w:eastAsia="Calibri" w:hAnsi="Calibri" w:cs="Calibri"/>
          <w:color w:val="FF0000"/>
          <w:sz w:val="22"/>
          <w:szCs w:val="22"/>
          <w:lang w:val="en-CA"/>
        </w:rPr>
        <w:t>Name of Hub/backbone organization</w:t>
      </w:r>
      <w:r w:rsidR="348B5D9F" w:rsidRPr="003A413E">
        <w:rPr>
          <w:rFonts w:ascii="Calibri" w:eastAsia="Calibri" w:hAnsi="Calibri" w:cs="Calibri"/>
          <w:color w:val="FF0000"/>
          <w:sz w:val="22"/>
          <w:szCs w:val="22"/>
          <w:lang w:val="en-CA"/>
        </w:rPr>
        <w:t xml:space="preserve"> </w:t>
      </w:r>
      <w:r w:rsidR="348B5D9F" w:rsidRPr="0B010A69">
        <w:rPr>
          <w:rFonts w:ascii="Calibri" w:eastAsia="Calibri" w:hAnsi="Calibri" w:cs="Calibri"/>
          <w:color w:val="000000" w:themeColor="text1"/>
          <w:sz w:val="22"/>
          <w:szCs w:val="22"/>
          <w:lang w:val="en-CA"/>
        </w:rPr>
        <w:t xml:space="preserve">will process payment within </w:t>
      </w:r>
      <w:r w:rsidR="348B5D9F" w:rsidRPr="0B010A69">
        <w:rPr>
          <w:rFonts w:ascii="Calibri" w:eastAsia="Calibri" w:hAnsi="Calibri" w:cs="Calibri"/>
          <w:b/>
          <w:color w:val="000000" w:themeColor="text1"/>
          <w:sz w:val="22"/>
          <w:szCs w:val="22"/>
          <w:lang w:val="en-CA"/>
        </w:rPr>
        <w:t>30 business days</w:t>
      </w:r>
      <w:r w:rsidR="348B5D9F" w:rsidRPr="0B010A69">
        <w:rPr>
          <w:rFonts w:ascii="Calibri" w:eastAsia="Calibri" w:hAnsi="Calibri" w:cs="Calibri"/>
          <w:color w:val="000000" w:themeColor="text1"/>
          <w:sz w:val="22"/>
          <w:szCs w:val="22"/>
          <w:lang w:val="en-CA"/>
        </w:rPr>
        <w:t xml:space="preserve"> of receiving an accurate and complete invoice.</w:t>
      </w:r>
    </w:p>
    <w:p w14:paraId="6BA21CC0" w14:textId="5CDA3D71" w:rsidR="0B010A69" w:rsidRDefault="0B010A69" w:rsidP="0B010A69">
      <w:pPr>
        <w:pBdr>
          <w:top w:val="nil"/>
          <w:left w:val="nil"/>
          <w:bottom w:val="nil"/>
          <w:right w:val="nil"/>
          <w:between w:val="nil"/>
        </w:pBdr>
        <w:spacing w:after="0" w:line="240" w:lineRule="auto"/>
        <w:rPr>
          <w:rFonts w:ascii="Calibri" w:eastAsia="Calibri" w:hAnsi="Calibri" w:cs="Calibri"/>
          <w:b/>
          <w:bCs/>
          <w:color w:val="000000" w:themeColor="text1"/>
          <w:sz w:val="22"/>
          <w:szCs w:val="22"/>
        </w:rPr>
      </w:pPr>
    </w:p>
    <w:p w14:paraId="5D25E76F" w14:textId="4D0CB331" w:rsidR="0B010A69" w:rsidRDefault="0B010A69" w:rsidP="0B010A69">
      <w:pPr>
        <w:pBdr>
          <w:top w:val="nil"/>
          <w:left w:val="nil"/>
          <w:bottom w:val="nil"/>
          <w:right w:val="nil"/>
          <w:between w:val="nil"/>
        </w:pBdr>
        <w:spacing w:after="0" w:line="240" w:lineRule="auto"/>
        <w:rPr>
          <w:rFonts w:ascii="Calibri" w:eastAsia="Calibri" w:hAnsi="Calibri" w:cs="Calibri"/>
          <w:b/>
          <w:bCs/>
          <w:color w:val="000000" w:themeColor="text1"/>
          <w:sz w:val="22"/>
          <w:szCs w:val="22"/>
        </w:rPr>
      </w:pPr>
    </w:p>
    <w:p w14:paraId="1ABF974E" w14:textId="77777777" w:rsidR="003A413E" w:rsidRDefault="003A413E" w:rsidP="0B010A69">
      <w:pPr>
        <w:pBdr>
          <w:top w:val="nil"/>
          <w:left w:val="nil"/>
          <w:bottom w:val="nil"/>
          <w:right w:val="nil"/>
          <w:between w:val="nil"/>
        </w:pBdr>
        <w:spacing w:after="0" w:line="240" w:lineRule="auto"/>
        <w:rPr>
          <w:rFonts w:ascii="Calibri" w:eastAsia="Calibri" w:hAnsi="Calibri" w:cs="Calibri"/>
          <w:b/>
          <w:bCs/>
          <w:color w:val="000000" w:themeColor="text1"/>
          <w:sz w:val="22"/>
          <w:szCs w:val="22"/>
        </w:rPr>
      </w:pPr>
    </w:p>
    <w:p w14:paraId="3117DB67" w14:textId="77777777" w:rsidR="003A413E" w:rsidRDefault="003A413E" w:rsidP="0B010A69">
      <w:pPr>
        <w:pBdr>
          <w:top w:val="nil"/>
          <w:left w:val="nil"/>
          <w:bottom w:val="nil"/>
          <w:right w:val="nil"/>
          <w:between w:val="nil"/>
        </w:pBdr>
        <w:spacing w:after="0" w:line="240" w:lineRule="auto"/>
        <w:rPr>
          <w:rFonts w:ascii="Calibri" w:eastAsia="Calibri" w:hAnsi="Calibri" w:cs="Calibri"/>
          <w:b/>
          <w:bCs/>
          <w:color w:val="000000" w:themeColor="text1"/>
          <w:sz w:val="22"/>
          <w:szCs w:val="22"/>
        </w:rPr>
      </w:pPr>
    </w:p>
    <w:p w14:paraId="340D741E" w14:textId="77777777" w:rsidR="003A413E" w:rsidRDefault="003A413E" w:rsidP="0B010A69">
      <w:pPr>
        <w:pBdr>
          <w:top w:val="nil"/>
          <w:left w:val="nil"/>
          <w:bottom w:val="nil"/>
          <w:right w:val="nil"/>
          <w:between w:val="nil"/>
        </w:pBdr>
        <w:spacing w:after="0" w:line="240" w:lineRule="auto"/>
        <w:rPr>
          <w:rFonts w:ascii="Calibri" w:eastAsia="Calibri" w:hAnsi="Calibri" w:cs="Calibri"/>
          <w:b/>
          <w:bCs/>
          <w:color w:val="000000" w:themeColor="text1"/>
          <w:sz w:val="22"/>
          <w:szCs w:val="22"/>
        </w:rPr>
      </w:pPr>
    </w:p>
    <w:p w14:paraId="2578A529" w14:textId="77777777" w:rsidR="008F4A43" w:rsidRDefault="008F4A43" w:rsidP="679926EB">
      <w:pPr>
        <w:pBdr>
          <w:top w:val="nil"/>
          <w:left w:val="nil"/>
          <w:bottom w:val="nil"/>
          <w:right w:val="nil"/>
          <w:between w:val="nil"/>
        </w:pBdr>
        <w:spacing w:after="0" w:line="240" w:lineRule="auto"/>
        <w:rPr>
          <w:rFonts w:ascii="Calibri" w:eastAsia="Calibri" w:hAnsi="Calibri" w:cs="Calibri"/>
          <w:b/>
          <w:color w:val="000000" w:themeColor="text1"/>
          <w:sz w:val="22"/>
          <w:szCs w:val="22"/>
        </w:rPr>
      </w:pPr>
    </w:p>
    <w:p w14:paraId="3618B973" w14:textId="7575061E" w:rsidR="007F797C" w:rsidRDefault="7E2E5DA3" w:rsidP="679926EB">
      <w:pPr>
        <w:pBdr>
          <w:top w:val="nil"/>
          <w:left w:val="nil"/>
          <w:bottom w:val="nil"/>
          <w:right w:val="nil"/>
          <w:between w:val="nil"/>
        </w:pBdr>
        <w:spacing w:after="0" w:line="240" w:lineRule="auto"/>
        <w:rPr>
          <w:rFonts w:ascii="Calibri" w:eastAsia="Calibri" w:hAnsi="Calibri" w:cs="Calibri"/>
          <w:b/>
          <w:color w:val="000000" w:themeColor="text1"/>
          <w:sz w:val="22"/>
          <w:szCs w:val="22"/>
        </w:rPr>
      </w:pPr>
      <w:r w:rsidRPr="0B010A69">
        <w:rPr>
          <w:rFonts w:ascii="Calibri" w:eastAsia="Calibri" w:hAnsi="Calibri" w:cs="Calibri"/>
          <w:b/>
          <w:color w:val="000000" w:themeColor="text1"/>
          <w:sz w:val="22"/>
          <w:szCs w:val="22"/>
        </w:rPr>
        <w:lastRenderedPageBreak/>
        <w:t>Performance Review</w:t>
      </w:r>
    </w:p>
    <w:p w14:paraId="47C595CA" w14:textId="65A5B888"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   </w:t>
      </w:r>
    </w:p>
    <w:p w14:paraId="7D50F4E7" w14:textId="0DF03037"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Both parties agree to a </w:t>
      </w:r>
      <w:r w:rsidR="7401C7FC" w:rsidRPr="0B010A69">
        <w:rPr>
          <w:rFonts w:ascii="Calibri" w:eastAsia="Calibri" w:hAnsi="Calibri" w:cs="Calibri"/>
          <w:color w:val="000000" w:themeColor="text1"/>
          <w:sz w:val="22"/>
          <w:szCs w:val="22"/>
        </w:rPr>
        <w:t xml:space="preserve">monthly </w:t>
      </w:r>
      <w:r w:rsidRPr="0B010A69">
        <w:rPr>
          <w:rFonts w:ascii="Calibri" w:eastAsia="Calibri" w:hAnsi="Calibri" w:cs="Calibri"/>
          <w:color w:val="000000" w:themeColor="text1"/>
          <w:sz w:val="22"/>
          <w:szCs w:val="22"/>
        </w:rPr>
        <w:t xml:space="preserve">review of performance metrics to ensure alignment with project goals and address any emerging issues. This review will evaluate metrics such as the number of </w:t>
      </w:r>
      <w:r w:rsidR="716B0855" w:rsidRPr="0B010A69">
        <w:rPr>
          <w:rFonts w:ascii="Calibri" w:eastAsia="Calibri" w:hAnsi="Calibri" w:cs="Calibri"/>
          <w:color w:val="000000" w:themeColor="text1"/>
          <w:sz w:val="22"/>
          <w:szCs w:val="22"/>
        </w:rPr>
        <w:t>client</w:t>
      </w:r>
      <w:r w:rsidRPr="0B010A69">
        <w:rPr>
          <w:rFonts w:ascii="Calibri" w:eastAsia="Calibri" w:hAnsi="Calibri" w:cs="Calibri"/>
          <w:color w:val="000000" w:themeColor="text1"/>
          <w:sz w:val="22"/>
          <w:szCs w:val="22"/>
        </w:rPr>
        <w:t xml:space="preserve">s attached, </w:t>
      </w:r>
      <w:r w:rsidR="716B0855" w:rsidRPr="0B010A69">
        <w:rPr>
          <w:rFonts w:ascii="Calibri" w:eastAsia="Calibri" w:hAnsi="Calibri" w:cs="Calibri"/>
          <w:color w:val="000000" w:themeColor="text1"/>
          <w:sz w:val="22"/>
          <w:szCs w:val="22"/>
        </w:rPr>
        <w:t>client</w:t>
      </w:r>
      <w:r w:rsidRPr="0B010A69">
        <w:rPr>
          <w:rFonts w:ascii="Calibri" w:eastAsia="Calibri" w:hAnsi="Calibri" w:cs="Calibri"/>
          <w:color w:val="000000" w:themeColor="text1"/>
          <w:sz w:val="22"/>
          <w:szCs w:val="22"/>
        </w:rPr>
        <w:t xml:space="preserve"> demographics, social prescribing referrals, and </w:t>
      </w:r>
      <w:r w:rsidR="0297C835" w:rsidRPr="0B010A69">
        <w:rPr>
          <w:rFonts w:ascii="Calibri" w:eastAsia="Calibri" w:hAnsi="Calibri" w:cs="Calibri"/>
          <w:color w:val="000000" w:themeColor="text1"/>
          <w:sz w:val="22"/>
          <w:szCs w:val="22"/>
        </w:rPr>
        <w:t xml:space="preserve">client experience. </w:t>
      </w:r>
      <w:r w:rsidRPr="0B010A69">
        <w:rPr>
          <w:rFonts w:ascii="Calibri" w:eastAsia="Calibri" w:hAnsi="Calibri" w:cs="Calibri"/>
          <w:color w:val="000000" w:themeColor="text1"/>
          <w:sz w:val="22"/>
          <w:szCs w:val="22"/>
        </w:rPr>
        <w:t>The parties may use this review to make any necessary adjustments to improve service delivery and outcomes.</w:t>
      </w:r>
    </w:p>
    <w:p w14:paraId="6ED1522C" w14:textId="3FE12E01"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 </w:t>
      </w:r>
    </w:p>
    <w:p w14:paraId="592289A0" w14:textId="62C1E7B4"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b/>
          <w:color w:val="000000" w:themeColor="text1"/>
          <w:sz w:val="22"/>
          <w:szCs w:val="22"/>
        </w:rPr>
        <w:t>Compliance and Accountability</w:t>
      </w:r>
    </w:p>
    <w:p w14:paraId="3426F222" w14:textId="600C1F08"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 </w:t>
      </w:r>
    </w:p>
    <w:p w14:paraId="2DABCC81" w14:textId="4BA5DC1B" w:rsidR="007F797C" w:rsidRDefault="7E2E5DA3" w:rsidP="5CE402DE">
      <w:pPr>
        <w:spacing w:after="0"/>
        <w:rPr>
          <w:rFonts w:ascii="Calibri" w:eastAsia="Calibri" w:hAnsi="Calibri" w:cs="Calibri"/>
          <w:color w:val="000000" w:themeColor="text1"/>
          <w:sz w:val="22"/>
          <w:szCs w:val="22"/>
        </w:rPr>
      </w:pPr>
      <w:r w:rsidRPr="0B010A69">
        <w:rPr>
          <w:rFonts w:ascii="Calibri" w:eastAsia="Calibri" w:hAnsi="Calibri" w:cs="Calibri"/>
          <w:b/>
          <w:color w:val="000000" w:themeColor="text1"/>
          <w:sz w:val="22"/>
          <w:szCs w:val="22"/>
        </w:rPr>
        <w:t>Anti-Racism and Anti-Oppression Commitment</w:t>
      </w:r>
      <w:r w:rsidR="389DD775" w:rsidRPr="0B010A69">
        <w:rPr>
          <w:rFonts w:ascii="Calibri" w:eastAsia="Calibri" w:hAnsi="Calibri" w:cs="Calibri"/>
          <w:b/>
          <w:color w:val="000000" w:themeColor="text1"/>
          <w:sz w:val="22"/>
          <w:szCs w:val="22"/>
        </w:rPr>
        <w:t xml:space="preserve">: </w:t>
      </w:r>
      <w:r w:rsidRPr="0B010A69">
        <w:rPr>
          <w:rFonts w:ascii="Calibri" w:eastAsia="Calibri" w:hAnsi="Calibri" w:cs="Calibri"/>
          <w:color w:val="000000" w:themeColor="text1"/>
          <w:sz w:val="22"/>
          <w:szCs w:val="22"/>
        </w:rPr>
        <w:t xml:space="preserve">Both parties agree to operate under an anti-racism and anti-oppression framework. This includes a commitment to equitable access and support for all </w:t>
      </w:r>
      <w:r w:rsidR="3602969B" w:rsidRPr="0B010A69">
        <w:rPr>
          <w:rFonts w:ascii="Calibri" w:eastAsia="Calibri" w:hAnsi="Calibri" w:cs="Calibri"/>
          <w:color w:val="000000" w:themeColor="text1"/>
          <w:sz w:val="22"/>
          <w:szCs w:val="22"/>
        </w:rPr>
        <w:t>client</w:t>
      </w:r>
      <w:r w:rsidRPr="0B010A69">
        <w:rPr>
          <w:rFonts w:ascii="Calibri" w:eastAsia="Calibri" w:hAnsi="Calibri" w:cs="Calibri"/>
          <w:color w:val="000000" w:themeColor="text1"/>
          <w:sz w:val="22"/>
          <w:szCs w:val="22"/>
        </w:rPr>
        <w:t xml:space="preserve">s, ensuring that services are free from discrimination and are sensitive to the diverse needs of the community. </w:t>
      </w:r>
      <w:r w:rsidR="5DB4C91B" w:rsidRPr="0B010A69">
        <w:rPr>
          <w:rFonts w:ascii="Calibri" w:eastAsia="Calibri" w:hAnsi="Calibri" w:cs="Calibri"/>
          <w:color w:val="000000" w:themeColor="text1"/>
          <w:sz w:val="22"/>
          <w:szCs w:val="22"/>
        </w:rPr>
        <w:t xml:space="preserve">The </w:t>
      </w:r>
      <w:r w:rsidR="04A8BB48" w:rsidRPr="0B010A69">
        <w:rPr>
          <w:rFonts w:ascii="Calibri" w:eastAsia="Calibri" w:hAnsi="Calibri" w:cs="Calibri"/>
          <w:color w:val="000000" w:themeColor="text1"/>
          <w:sz w:val="22"/>
          <w:szCs w:val="22"/>
        </w:rPr>
        <w:t>Supplier</w:t>
      </w:r>
      <w:r w:rsidRPr="0B010A69">
        <w:rPr>
          <w:rFonts w:ascii="Calibri" w:eastAsia="Calibri" w:hAnsi="Calibri" w:cs="Calibri"/>
          <w:color w:val="000000" w:themeColor="text1"/>
          <w:sz w:val="22"/>
          <w:szCs w:val="22"/>
        </w:rPr>
        <w:t xml:space="preserve"> agrees to ensure that all </w:t>
      </w:r>
      <w:r w:rsidR="3602969B" w:rsidRPr="0B010A69">
        <w:rPr>
          <w:rFonts w:ascii="Calibri" w:eastAsia="Calibri" w:hAnsi="Calibri" w:cs="Calibri"/>
          <w:color w:val="000000" w:themeColor="text1"/>
          <w:sz w:val="22"/>
          <w:szCs w:val="22"/>
        </w:rPr>
        <w:t>client</w:t>
      </w:r>
      <w:r w:rsidRPr="0B010A69">
        <w:rPr>
          <w:rFonts w:ascii="Calibri" w:eastAsia="Calibri" w:hAnsi="Calibri" w:cs="Calibri"/>
          <w:color w:val="000000" w:themeColor="text1"/>
          <w:sz w:val="22"/>
          <w:szCs w:val="22"/>
        </w:rPr>
        <w:t xml:space="preserve"> interactions, program delivery, and reporting processes are consistent with this commitment.</w:t>
      </w:r>
    </w:p>
    <w:p w14:paraId="19509A48" w14:textId="103A8B1B" w:rsidR="2C25F60D" w:rsidRDefault="2C25F60D" w:rsidP="7172A2C7">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 </w:t>
      </w:r>
    </w:p>
    <w:p w14:paraId="39CFD988" w14:textId="7950FFC0" w:rsidR="007F797C" w:rsidRDefault="2C25F60D" w:rsidP="7172A2C7">
      <w:pPr>
        <w:spacing w:after="0"/>
        <w:rPr>
          <w:rFonts w:ascii="Calibri" w:eastAsia="Calibri" w:hAnsi="Calibri" w:cs="Calibri"/>
          <w:b/>
          <w:color w:val="000000" w:themeColor="text1"/>
          <w:sz w:val="22"/>
          <w:szCs w:val="22"/>
        </w:rPr>
      </w:pPr>
      <w:r w:rsidRPr="0B010A69">
        <w:rPr>
          <w:rFonts w:ascii="Calibri" w:eastAsia="Calibri" w:hAnsi="Calibri" w:cs="Calibri"/>
          <w:b/>
          <w:color w:val="000000" w:themeColor="text1"/>
          <w:sz w:val="22"/>
          <w:szCs w:val="22"/>
        </w:rPr>
        <w:t>Additional Terms</w:t>
      </w:r>
    </w:p>
    <w:p w14:paraId="13EDFDD1" w14:textId="58366368" w:rsidR="007F797C" w:rsidRDefault="00960D93" w:rsidP="679926EB">
      <w:pPr>
        <w:spacing w:before="240" w:after="240"/>
        <w:rPr>
          <w:rFonts w:ascii="Calibri" w:eastAsia="Calibri" w:hAnsi="Calibri" w:cs="Calibri"/>
          <w:b/>
          <w:color w:val="000000" w:themeColor="text1"/>
          <w:sz w:val="22"/>
          <w:szCs w:val="22"/>
        </w:rPr>
      </w:pPr>
      <w:r w:rsidRPr="0B010A69">
        <w:rPr>
          <w:rFonts w:ascii="Calibri" w:eastAsia="Calibri" w:hAnsi="Calibri" w:cs="Calibri"/>
          <w:b/>
          <w:color w:val="000000" w:themeColor="text1"/>
          <w:sz w:val="22"/>
          <w:szCs w:val="22"/>
        </w:rPr>
        <w:t>Indemnification</w:t>
      </w:r>
    </w:p>
    <w:p w14:paraId="3AEFF408" w14:textId="7B49F3C7" w:rsidR="007F797C" w:rsidRDefault="00960D93" w:rsidP="679926EB">
      <w:pPr>
        <w:spacing w:before="240" w:after="24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Each party agrees to indemnify and hold harmless the other, including its officers, staff and employees, from any claims, losses, or </w:t>
      </w:r>
      <w:proofErr w:type="gramStart"/>
      <w:r w:rsidRPr="0B010A69">
        <w:rPr>
          <w:rFonts w:ascii="Calibri" w:eastAsia="Calibri" w:hAnsi="Calibri" w:cs="Calibri"/>
          <w:color w:val="000000" w:themeColor="text1"/>
          <w:sz w:val="22"/>
          <w:szCs w:val="22"/>
        </w:rPr>
        <w:t>damages</w:t>
      </w:r>
      <w:proofErr w:type="gramEnd"/>
      <w:r w:rsidRPr="0B010A69">
        <w:rPr>
          <w:rFonts w:ascii="Calibri" w:eastAsia="Calibri" w:hAnsi="Calibri" w:cs="Calibri"/>
          <w:color w:val="000000" w:themeColor="text1"/>
          <w:sz w:val="22"/>
          <w:szCs w:val="22"/>
        </w:rPr>
        <w:t xml:space="preserve"> arising from:</w:t>
      </w:r>
    </w:p>
    <w:p w14:paraId="2E2AF023" w14:textId="1FFF364A" w:rsidR="007F797C" w:rsidRDefault="00960D93" w:rsidP="679926EB">
      <w:pPr>
        <w:pStyle w:val="ListParagraph"/>
        <w:numPr>
          <w:ilvl w:val="0"/>
          <w:numId w:val="1"/>
        </w:num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Breach of this Agreement,</w:t>
      </w:r>
    </w:p>
    <w:p w14:paraId="15E9B7EA" w14:textId="18592606" w:rsidR="007F797C" w:rsidRDefault="00960D93" w:rsidP="679926EB">
      <w:pPr>
        <w:pStyle w:val="ListParagraph"/>
        <w:numPr>
          <w:ilvl w:val="0"/>
          <w:numId w:val="1"/>
        </w:num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Negligence or misconduct, or</w:t>
      </w:r>
    </w:p>
    <w:p w14:paraId="7ECC4611" w14:textId="7DF8849B" w:rsidR="007F797C" w:rsidRDefault="00960D93" w:rsidP="679926EB">
      <w:pPr>
        <w:pStyle w:val="ListParagraph"/>
        <w:numPr>
          <w:ilvl w:val="0"/>
          <w:numId w:val="1"/>
        </w:num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Violation of applicable laws.</w:t>
      </w:r>
    </w:p>
    <w:p w14:paraId="7A76A6DC" w14:textId="26D9BDB0" w:rsidR="007F797C" w:rsidRDefault="00960D93" w:rsidP="679926EB">
      <w:pPr>
        <w:spacing w:before="240" w:after="240"/>
        <w:rPr>
          <w:rFonts w:ascii="Calibri" w:eastAsia="Calibri" w:hAnsi="Calibri" w:cs="Calibri"/>
          <w:b/>
          <w:color w:val="000000" w:themeColor="text1"/>
          <w:sz w:val="22"/>
          <w:szCs w:val="22"/>
        </w:rPr>
      </w:pPr>
      <w:r w:rsidRPr="0B010A69">
        <w:rPr>
          <w:rFonts w:ascii="Calibri" w:eastAsia="Calibri" w:hAnsi="Calibri" w:cs="Calibri"/>
          <w:color w:val="000000" w:themeColor="text1"/>
          <w:sz w:val="22"/>
          <w:szCs w:val="22"/>
        </w:rPr>
        <w:t xml:space="preserve">This obligation survives termination of the </w:t>
      </w:r>
      <w:r w:rsidR="0E19B40D" w:rsidRPr="0B010A69">
        <w:rPr>
          <w:rFonts w:ascii="Calibri" w:eastAsia="Calibri" w:hAnsi="Calibri" w:cs="Calibri"/>
          <w:color w:val="000000" w:themeColor="text1"/>
          <w:sz w:val="22"/>
          <w:szCs w:val="22"/>
        </w:rPr>
        <w:t>a</w:t>
      </w:r>
      <w:r w:rsidRPr="0B010A69">
        <w:rPr>
          <w:rFonts w:ascii="Calibri" w:eastAsia="Calibri" w:hAnsi="Calibri" w:cs="Calibri"/>
          <w:color w:val="000000" w:themeColor="text1"/>
          <w:sz w:val="22"/>
          <w:szCs w:val="22"/>
        </w:rPr>
        <w:t>greemen</w:t>
      </w:r>
      <w:r w:rsidR="0338E3C5" w:rsidRPr="0B010A69">
        <w:rPr>
          <w:rFonts w:ascii="Calibri" w:eastAsia="Calibri" w:hAnsi="Calibri" w:cs="Calibri"/>
          <w:color w:val="000000" w:themeColor="text1"/>
          <w:sz w:val="22"/>
          <w:szCs w:val="22"/>
        </w:rPr>
        <w:t>t</w:t>
      </w:r>
    </w:p>
    <w:p w14:paraId="114AC367" w14:textId="1462A2D2" w:rsidR="007F797C" w:rsidRDefault="7E2E5DA3" w:rsidP="5CE402DE">
      <w:pPr>
        <w:spacing w:after="0"/>
        <w:rPr>
          <w:rFonts w:ascii="Calibri" w:eastAsia="Calibri" w:hAnsi="Calibri" w:cs="Calibri"/>
          <w:color w:val="000000" w:themeColor="text1"/>
          <w:sz w:val="22"/>
          <w:szCs w:val="22"/>
        </w:rPr>
      </w:pPr>
      <w:r w:rsidRPr="0B010A69">
        <w:rPr>
          <w:rFonts w:ascii="Calibri" w:eastAsia="Calibri" w:hAnsi="Calibri" w:cs="Calibri"/>
          <w:b/>
          <w:color w:val="000000" w:themeColor="text1"/>
          <w:sz w:val="22"/>
          <w:szCs w:val="22"/>
        </w:rPr>
        <w:t xml:space="preserve">Data Privacy and </w:t>
      </w:r>
      <w:r w:rsidR="3602969B" w:rsidRPr="0B010A69">
        <w:rPr>
          <w:rFonts w:ascii="Calibri" w:eastAsia="Calibri" w:hAnsi="Calibri" w:cs="Calibri"/>
          <w:b/>
          <w:color w:val="000000" w:themeColor="text1"/>
          <w:sz w:val="22"/>
          <w:szCs w:val="22"/>
        </w:rPr>
        <w:t>Client</w:t>
      </w:r>
      <w:r w:rsidRPr="0B010A69">
        <w:rPr>
          <w:rFonts w:ascii="Calibri" w:eastAsia="Calibri" w:hAnsi="Calibri" w:cs="Calibri"/>
          <w:b/>
          <w:color w:val="000000" w:themeColor="text1"/>
          <w:sz w:val="22"/>
          <w:szCs w:val="22"/>
        </w:rPr>
        <w:t xml:space="preserve"> Consent</w:t>
      </w:r>
      <w:r w:rsidR="7E0B71AD" w:rsidRPr="0B010A69">
        <w:rPr>
          <w:rFonts w:ascii="Calibri" w:eastAsia="Calibri" w:hAnsi="Calibri" w:cs="Calibri"/>
          <w:b/>
          <w:color w:val="000000" w:themeColor="text1"/>
          <w:sz w:val="22"/>
          <w:szCs w:val="22"/>
        </w:rPr>
        <w:t>:</w:t>
      </w:r>
      <w:r w:rsidR="7E0B71AD" w:rsidRPr="0B010A69">
        <w:rPr>
          <w:rFonts w:ascii="Calibri" w:eastAsia="Calibri" w:hAnsi="Calibri" w:cs="Calibri"/>
          <w:color w:val="000000" w:themeColor="text1"/>
          <w:sz w:val="22"/>
          <w:szCs w:val="22"/>
        </w:rPr>
        <w:t xml:space="preserve"> Both</w:t>
      </w:r>
      <w:r w:rsidRPr="0B010A69">
        <w:rPr>
          <w:rFonts w:ascii="Calibri" w:eastAsia="Calibri" w:hAnsi="Calibri" w:cs="Calibri"/>
          <w:color w:val="000000" w:themeColor="text1"/>
          <w:sz w:val="22"/>
          <w:szCs w:val="22"/>
        </w:rPr>
        <w:t xml:space="preserve"> </w:t>
      </w:r>
      <w:r w:rsidR="2AF04E52" w:rsidRPr="0B010A69">
        <w:rPr>
          <w:rFonts w:ascii="Calibri" w:eastAsia="Calibri" w:hAnsi="Calibri" w:cs="Calibri"/>
          <w:color w:val="000000" w:themeColor="text1"/>
          <w:sz w:val="22"/>
          <w:szCs w:val="22"/>
        </w:rPr>
        <w:t>Purchaser</w:t>
      </w:r>
      <w:r w:rsidRPr="0B010A69">
        <w:rPr>
          <w:rFonts w:ascii="Calibri" w:eastAsia="Calibri" w:hAnsi="Calibri" w:cs="Calibri"/>
          <w:color w:val="000000" w:themeColor="text1"/>
          <w:sz w:val="22"/>
          <w:szCs w:val="22"/>
        </w:rPr>
        <w:t xml:space="preserve"> and </w:t>
      </w:r>
      <w:r w:rsidR="04A8BB48" w:rsidRPr="0B010A69">
        <w:rPr>
          <w:rFonts w:ascii="Calibri" w:eastAsia="Calibri" w:hAnsi="Calibri" w:cs="Calibri"/>
          <w:color w:val="000000" w:themeColor="text1"/>
          <w:sz w:val="22"/>
          <w:szCs w:val="22"/>
        </w:rPr>
        <w:t>Supplier</w:t>
      </w:r>
      <w:r w:rsidRPr="0B010A69">
        <w:rPr>
          <w:rFonts w:ascii="Calibri" w:eastAsia="Calibri" w:hAnsi="Calibri" w:cs="Calibri"/>
          <w:color w:val="000000" w:themeColor="text1"/>
          <w:sz w:val="22"/>
          <w:szCs w:val="22"/>
        </w:rPr>
        <w:t xml:space="preserve"> shall ensure compliance with all relevant privacy legislation, including obtaining explicit </w:t>
      </w:r>
      <w:r w:rsidR="3602969B" w:rsidRPr="0B010A69">
        <w:rPr>
          <w:rFonts w:ascii="Calibri" w:eastAsia="Calibri" w:hAnsi="Calibri" w:cs="Calibri"/>
          <w:color w:val="000000" w:themeColor="text1"/>
          <w:sz w:val="22"/>
          <w:szCs w:val="22"/>
        </w:rPr>
        <w:t>client</w:t>
      </w:r>
      <w:r w:rsidRPr="0B010A69">
        <w:rPr>
          <w:rFonts w:ascii="Calibri" w:eastAsia="Calibri" w:hAnsi="Calibri" w:cs="Calibri"/>
          <w:color w:val="000000" w:themeColor="text1"/>
          <w:sz w:val="22"/>
          <w:szCs w:val="22"/>
        </w:rPr>
        <w:t xml:space="preserve"> consent for any referrals made via the secure </w:t>
      </w:r>
      <w:r w:rsidR="7F06A31C" w:rsidRPr="0B010A69">
        <w:rPr>
          <w:rFonts w:ascii="Calibri" w:eastAsia="Calibri" w:hAnsi="Calibri" w:cs="Calibri"/>
          <w:color w:val="000000" w:themeColor="text1"/>
          <w:sz w:val="22"/>
          <w:szCs w:val="22"/>
        </w:rPr>
        <w:t xml:space="preserve">referral </w:t>
      </w:r>
      <w:r w:rsidRPr="0B010A69">
        <w:rPr>
          <w:rFonts w:ascii="Calibri" w:eastAsia="Calibri" w:hAnsi="Calibri" w:cs="Calibri"/>
          <w:color w:val="000000" w:themeColor="text1"/>
          <w:sz w:val="22"/>
          <w:szCs w:val="22"/>
        </w:rPr>
        <w:t>link. All data sharing, including the required reporting metrics, will be anonymized and aggregated in compliance with data privacy requirements.</w:t>
      </w:r>
    </w:p>
    <w:p w14:paraId="424F50D4" w14:textId="441A710D" w:rsidR="007F797C" w:rsidRDefault="2C25F60D" w:rsidP="7172A2C7">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 </w:t>
      </w:r>
    </w:p>
    <w:p w14:paraId="06308D5E" w14:textId="1B132322"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b/>
          <w:color w:val="000000" w:themeColor="text1"/>
          <w:sz w:val="22"/>
          <w:szCs w:val="22"/>
        </w:rPr>
        <w:t xml:space="preserve">Termination Clause: </w:t>
      </w:r>
      <w:r w:rsidRPr="0B010A69">
        <w:rPr>
          <w:rFonts w:ascii="Calibri" w:eastAsia="Calibri" w:hAnsi="Calibri" w:cs="Calibri"/>
          <w:color w:val="000000" w:themeColor="text1"/>
          <w:sz w:val="22"/>
          <w:szCs w:val="22"/>
        </w:rPr>
        <w:t>Either party may terminate this Agreement with 30 days’ written notice. Upon termination, payments will be reconciled based on services delivered up to the date of termination.</w:t>
      </w:r>
    </w:p>
    <w:p w14:paraId="71EB8C35" w14:textId="5609BD06"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 </w:t>
      </w:r>
    </w:p>
    <w:p w14:paraId="2D94B82D" w14:textId="47528207"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b/>
          <w:color w:val="000000" w:themeColor="text1"/>
          <w:sz w:val="22"/>
          <w:szCs w:val="22"/>
        </w:rPr>
        <w:t xml:space="preserve">Dispute Resolution: </w:t>
      </w:r>
      <w:r w:rsidRPr="0B010A69">
        <w:rPr>
          <w:rFonts w:ascii="Calibri" w:eastAsia="Calibri" w:hAnsi="Calibri" w:cs="Calibri"/>
          <w:color w:val="000000" w:themeColor="text1"/>
          <w:sz w:val="22"/>
          <w:szCs w:val="22"/>
        </w:rPr>
        <w:t>In the event of any dispute arising out of or in connection with this Agreement, both parties agree to engage in good faith negotiations to resolve the matter. If unresolved, the parties may consider mediation or arbitration as agreed upon.</w:t>
      </w:r>
    </w:p>
    <w:p w14:paraId="397E564A" w14:textId="35EA095A" w:rsidR="007F797C" w:rsidRDefault="2C25F60D" w:rsidP="7172A2C7">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 </w:t>
      </w:r>
    </w:p>
    <w:p w14:paraId="77DCBB16" w14:textId="6C93069E"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b/>
          <w:color w:val="000000" w:themeColor="text1"/>
          <w:sz w:val="22"/>
          <w:szCs w:val="22"/>
        </w:rPr>
        <w:t xml:space="preserve">Review and Amendment: </w:t>
      </w:r>
      <w:r w:rsidRPr="0B010A69">
        <w:rPr>
          <w:rFonts w:ascii="Calibri" w:eastAsia="Calibri" w:hAnsi="Calibri" w:cs="Calibri"/>
          <w:color w:val="000000" w:themeColor="text1"/>
          <w:sz w:val="22"/>
          <w:szCs w:val="22"/>
        </w:rPr>
        <w:t>This Agreement may be amended or reviewed only by written consent from both parties.</w:t>
      </w:r>
    </w:p>
    <w:p w14:paraId="5D436290" w14:textId="7CBE5034" w:rsidR="007F797C" w:rsidRDefault="007F797C" w:rsidP="5CE402DE">
      <w:pPr>
        <w:spacing w:after="0"/>
        <w:rPr>
          <w:rFonts w:ascii="Calibri" w:eastAsia="Calibri" w:hAnsi="Calibri" w:cs="Calibri"/>
          <w:color w:val="000000" w:themeColor="text1"/>
          <w:sz w:val="22"/>
          <w:szCs w:val="22"/>
        </w:rPr>
      </w:pPr>
    </w:p>
    <w:p w14:paraId="35CB83B0" w14:textId="2BA67092" w:rsidR="007F797C" w:rsidRDefault="2C25F60D" w:rsidP="7172A2C7">
      <w:pPr>
        <w:spacing w:after="0"/>
        <w:rPr>
          <w:rFonts w:ascii="Calibri" w:eastAsia="Calibri" w:hAnsi="Calibri" w:cs="Calibri"/>
          <w:b/>
          <w:color w:val="000000" w:themeColor="text1"/>
          <w:sz w:val="22"/>
          <w:szCs w:val="22"/>
        </w:rPr>
      </w:pPr>
      <w:r w:rsidRPr="0B010A69">
        <w:rPr>
          <w:rFonts w:ascii="Calibri" w:eastAsia="Calibri" w:hAnsi="Calibri" w:cs="Calibri"/>
          <w:b/>
          <w:color w:val="000000" w:themeColor="text1"/>
          <w:sz w:val="22"/>
          <w:szCs w:val="22"/>
        </w:rPr>
        <w:t>Contact Points</w:t>
      </w:r>
    </w:p>
    <w:p w14:paraId="1FB517B6" w14:textId="463CA151"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 </w:t>
      </w:r>
    </w:p>
    <w:p w14:paraId="4453CFB6" w14:textId="3E9BB430"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For the purposes of communication and coordination, the following individuals are designated as primary contacts:</w:t>
      </w:r>
    </w:p>
    <w:p w14:paraId="383093C0" w14:textId="32BF3264"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 </w:t>
      </w:r>
    </w:p>
    <w:p w14:paraId="3DDCB374" w14:textId="4FE1D4DF" w:rsidR="007F797C" w:rsidRDefault="19C66795" w:rsidP="7172A2C7">
      <w:pPr>
        <w:pStyle w:val="ListParagraph"/>
        <w:numPr>
          <w:ilvl w:val="0"/>
          <w:numId w:val="8"/>
        </w:numPr>
        <w:spacing w:after="0"/>
        <w:rPr>
          <w:rFonts w:ascii="Calibri" w:eastAsia="Calibri" w:hAnsi="Calibri" w:cs="Calibri"/>
          <w:color w:val="000000" w:themeColor="text1"/>
          <w:sz w:val="22"/>
          <w:szCs w:val="22"/>
        </w:rPr>
      </w:pPr>
      <w:r w:rsidRPr="07FF4755">
        <w:rPr>
          <w:rFonts w:ascii="Calibri" w:eastAsia="Calibri" w:hAnsi="Calibri" w:cs="Calibri"/>
          <w:color w:val="000000" w:themeColor="text1"/>
          <w:sz w:val="22"/>
          <w:szCs w:val="22"/>
        </w:rPr>
        <w:t>The Partner Organization</w:t>
      </w:r>
      <w:r w:rsidR="2C25F60D" w:rsidRPr="07FF4755">
        <w:rPr>
          <w:rFonts w:ascii="Calibri" w:eastAsia="Calibri" w:hAnsi="Calibri" w:cs="Calibri"/>
          <w:color w:val="000000" w:themeColor="text1"/>
          <w:sz w:val="22"/>
          <w:szCs w:val="22"/>
        </w:rPr>
        <w:t xml:space="preserve"> (</w:t>
      </w:r>
      <w:r w:rsidR="1B3607D2" w:rsidRPr="07FF4755">
        <w:rPr>
          <w:rFonts w:ascii="Calibri" w:eastAsia="Calibri" w:hAnsi="Calibri" w:cs="Calibri"/>
          <w:color w:val="000000" w:themeColor="text1"/>
          <w:sz w:val="22"/>
          <w:szCs w:val="22"/>
        </w:rPr>
        <w:t>Supplier</w:t>
      </w:r>
      <w:proofErr w:type="gramStart"/>
      <w:r w:rsidR="2C25F60D" w:rsidRPr="07FF4755">
        <w:rPr>
          <w:rFonts w:ascii="Calibri" w:eastAsia="Calibri" w:hAnsi="Calibri" w:cs="Calibri"/>
          <w:color w:val="000000" w:themeColor="text1"/>
          <w:sz w:val="22"/>
          <w:szCs w:val="22"/>
        </w:rPr>
        <w:t xml:space="preserve">): </w:t>
      </w:r>
      <w:r w:rsidR="43342E24" w:rsidRPr="07FF4755">
        <w:rPr>
          <w:rFonts w:ascii="Calibri" w:eastAsia="Calibri" w:hAnsi="Calibri" w:cs="Calibri"/>
          <w:color w:val="000000" w:themeColor="text1"/>
          <w:sz w:val="22"/>
          <w:szCs w:val="22"/>
        </w:rPr>
        <w:t>_</w:t>
      </w:r>
      <w:proofErr w:type="gramEnd"/>
      <w:r w:rsidR="43342E24" w:rsidRPr="07FF4755">
        <w:rPr>
          <w:rFonts w:ascii="Calibri" w:eastAsia="Calibri" w:hAnsi="Calibri" w:cs="Calibri"/>
          <w:color w:val="000000" w:themeColor="text1"/>
          <w:sz w:val="22"/>
          <w:szCs w:val="22"/>
        </w:rPr>
        <w:t>______</w:t>
      </w:r>
      <w:r w:rsidR="25884F1C" w:rsidRPr="07FF4755">
        <w:rPr>
          <w:rFonts w:ascii="Calibri" w:eastAsia="Calibri" w:hAnsi="Calibri" w:cs="Calibri"/>
          <w:color w:val="000000" w:themeColor="text1"/>
          <w:sz w:val="22"/>
          <w:szCs w:val="22"/>
        </w:rPr>
        <w:t xml:space="preserve"> </w:t>
      </w:r>
    </w:p>
    <w:p w14:paraId="557501D0" w14:textId="73436243" w:rsidR="2C25F60D" w:rsidRDefault="003A413E" w:rsidP="07FF4755">
      <w:pPr>
        <w:pStyle w:val="ListParagraph"/>
        <w:numPr>
          <w:ilvl w:val="0"/>
          <w:numId w:val="7"/>
        </w:numPr>
        <w:spacing w:after="0"/>
        <w:rPr>
          <w:rFonts w:ascii="Calibri" w:eastAsia="Calibri" w:hAnsi="Calibri" w:cs="Calibri"/>
          <w:color w:val="000000" w:themeColor="text1"/>
        </w:rPr>
      </w:pPr>
      <w:r w:rsidRPr="003A413E">
        <w:rPr>
          <w:rFonts w:ascii="Calibri" w:eastAsia="Calibri" w:hAnsi="Calibri" w:cs="Calibri"/>
          <w:color w:val="FF0000"/>
          <w:sz w:val="22"/>
          <w:szCs w:val="22"/>
        </w:rPr>
        <w:t>Name of Hub/Backbone organization</w:t>
      </w:r>
      <w:r w:rsidR="2C25F60D" w:rsidRPr="003A413E">
        <w:rPr>
          <w:rFonts w:ascii="Calibri" w:eastAsia="Calibri" w:hAnsi="Calibri" w:cs="Calibri"/>
          <w:color w:val="FF0000"/>
          <w:sz w:val="22"/>
          <w:szCs w:val="22"/>
        </w:rPr>
        <w:t xml:space="preserve"> </w:t>
      </w:r>
      <w:r w:rsidR="2C25F60D" w:rsidRPr="07FF4755">
        <w:rPr>
          <w:rFonts w:ascii="Calibri" w:eastAsia="Calibri" w:hAnsi="Calibri" w:cs="Calibri"/>
          <w:color w:val="000000" w:themeColor="text1"/>
          <w:sz w:val="22"/>
          <w:szCs w:val="22"/>
        </w:rPr>
        <w:t>(</w:t>
      </w:r>
      <w:r w:rsidR="57DF43F3" w:rsidRPr="07FF4755">
        <w:rPr>
          <w:rFonts w:ascii="Calibri" w:eastAsia="Calibri" w:hAnsi="Calibri" w:cs="Calibri"/>
          <w:color w:val="000000" w:themeColor="text1"/>
          <w:sz w:val="22"/>
          <w:szCs w:val="22"/>
        </w:rPr>
        <w:t>Purchaser</w:t>
      </w:r>
      <w:proofErr w:type="gramStart"/>
      <w:r w:rsidR="2C25F60D" w:rsidRPr="07FF4755">
        <w:rPr>
          <w:rFonts w:ascii="Calibri" w:eastAsia="Calibri" w:hAnsi="Calibri" w:cs="Calibri"/>
          <w:color w:val="000000" w:themeColor="text1"/>
          <w:sz w:val="22"/>
          <w:szCs w:val="22"/>
        </w:rPr>
        <w:t xml:space="preserve">): </w:t>
      </w:r>
      <w:r w:rsidR="5CA9A395" w:rsidRPr="07FF4755">
        <w:rPr>
          <w:rFonts w:ascii="Calibri" w:eastAsia="Calibri" w:hAnsi="Calibri" w:cs="Calibri"/>
          <w:color w:val="000000" w:themeColor="text1"/>
          <w:sz w:val="22"/>
          <w:szCs w:val="22"/>
        </w:rPr>
        <w:t>_</w:t>
      </w:r>
      <w:proofErr w:type="gramEnd"/>
      <w:r w:rsidR="5CA9A395" w:rsidRPr="07FF4755">
        <w:rPr>
          <w:rFonts w:ascii="Calibri" w:eastAsia="Calibri" w:hAnsi="Calibri" w:cs="Calibri"/>
          <w:color w:val="000000" w:themeColor="text1"/>
          <w:sz w:val="22"/>
          <w:szCs w:val="22"/>
        </w:rPr>
        <w:t>______</w:t>
      </w:r>
    </w:p>
    <w:p w14:paraId="189C79E8" w14:textId="59455B00"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 </w:t>
      </w:r>
    </w:p>
    <w:p w14:paraId="73171455" w14:textId="2B57AC4D" w:rsidR="007F797C" w:rsidRDefault="7E2E5DA3" w:rsidP="7172A2C7">
      <w:pPr>
        <w:spacing w:after="0"/>
        <w:rPr>
          <w:rFonts w:ascii="Calibri" w:eastAsia="Calibri" w:hAnsi="Calibri" w:cs="Calibri"/>
          <w:b/>
          <w:color w:val="000000" w:themeColor="text1"/>
          <w:sz w:val="22"/>
          <w:szCs w:val="22"/>
        </w:rPr>
      </w:pPr>
      <w:r w:rsidRPr="0B010A69">
        <w:rPr>
          <w:rFonts w:ascii="Calibri" w:eastAsia="Calibri" w:hAnsi="Calibri" w:cs="Calibri"/>
          <w:b/>
          <w:color w:val="000000" w:themeColor="text1"/>
          <w:sz w:val="22"/>
          <w:szCs w:val="22"/>
        </w:rPr>
        <w:t xml:space="preserve"> Signatures</w:t>
      </w:r>
    </w:p>
    <w:p w14:paraId="776E6E0F" w14:textId="29D9036F"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 </w:t>
      </w:r>
    </w:p>
    <w:p w14:paraId="1CA5AFC0" w14:textId="72640BFB"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By signing below, both parties acknowledge and agree to the terms and conditions outlined in this Service Purchase Agreement.</w:t>
      </w:r>
    </w:p>
    <w:p w14:paraId="170AF69F" w14:textId="0E90C4D7"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 </w:t>
      </w:r>
    </w:p>
    <w:p w14:paraId="367D12AB" w14:textId="2815DA6E" w:rsidR="007F797C" w:rsidRDefault="2AF04E52" w:rsidP="1E47672F">
      <w:pPr>
        <w:spacing w:after="0"/>
        <w:rPr>
          <w:rFonts w:ascii="Calibri" w:eastAsia="Calibri" w:hAnsi="Calibri" w:cs="Calibri"/>
          <w:b/>
          <w:color w:val="000000" w:themeColor="text1"/>
          <w:sz w:val="22"/>
          <w:szCs w:val="22"/>
        </w:rPr>
      </w:pPr>
      <w:r w:rsidRPr="0B010A69">
        <w:rPr>
          <w:rFonts w:ascii="Calibri" w:eastAsia="Calibri" w:hAnsi="Calibri" w:cs="Calibri"/>
          <w:b/>
          <w:color w:val="000000" w:themeColor="text1"/>
          <w:sz w:val="22"/>
          <w:szCs w:val="22"/>
        </w:rPr>
        <w:t>Purchaser</w:t>
      </w:r>
      <w:r w:rsidR="7E2E5DA3" w:rsidRPr="0B010A69">
        <w:rPr>
          <w:rFonts w:ascii="Calibri" w:eastAsia="Calibri" w:hAnsi="Calibri" w:cs="Calibri"/>
          <w:b/>
          <w:color w:val="000000" w:themeColor="text1"/>
          <w:sz w:val="22"/>
          <w:szCs w:val="22"/>
        </w:rPr>
        <w:t xml:space="preserve"> (</w:t>
      </w:r>
      <w:r w:rsidR="003A413E" w:rsidRPr="003A413E">
        <w:rPr>
          <w:rFonts w:ascii="Calibri" w:eastAsia="Calibri" w:hAnsi="Calibri" w:cs="Calibri"/>
          <w:b/>
          <w:color w:val="FF0000"/>
          <w:sz w:val="22"/>
          <w:szCs w:val="22"/>
        </w:rPr>
        <w:t>Name of Hub/Backbone organization</w:t>
      </w:r>
      <w:r w:rsidR="7E2E5DA3" w:rsidRPr="0B010A69">
        <w:rPr>
          <w:rFonts w:ascii="Calibri" w:eastAsia="Calibri" w:hAnsi="Calibri" w:cs="Calibri"/>
          <w:b/>
          <w:color w:val="000000" w:themeColor="text1"/>
          <w:sz w:val="22"/>
          <w:szCs w:val="22"/>
        </w:rPr>
        <w:t>)</w:t>
      </w:r>
    </w:p>
    <w:p w14:paraId="47955D1F" w14:textId="00ABF643" w:rsidR="007F797C" w:rsidRDefault="7E2E5DA3" w:rsidP="5CE402DE">
      <w:pPr>
        <w:spacing w:after="0"/>
        <w:rPr>
          <w:rFonts w:ascii="Calibri" w:eastAsia="Calibri" w:hAnsi="Calibri" w:cs="Calibri"/>
          <w:color w:val="000000" w:themeColor="text1"/>
          <w:sz w:val="22"/>
          <w:szCs w:val="22"/>
        </w:rPr>
      </w:pPr>
      <w:r w:rsidRPr="0B010A69">
        <w:rPr>
          <w:rFonts w:ascii="Calibri" w:eastAsia="Calibri" w:hAnsi="Calibri" w:cs="Calibri"/>
          <w:b/>
          <w:color w:val="000000" w:themeColor="text1"/>
          <w:sz w:val="22"/>
          <w:szCs w:val="22"/>
        </w:rPr>
        <w:t xml:space="preserve">Project Name: </w:t>
      </w:r>
      <w:r w:rsidR="07D845F5" w:rsidRPr="0B010A69">
        <w:rPr>
          <w:rFonts w:ascii="Calibri" w:eastAsia="Calibri" w:hAnsi="Calibri" w:cs="Calibri"/>
          <w:color w:val="000000" w:themeColor="text1"/>
          <w:sz w:val="22"/>
          <w:szCs w:val="22"/>
        </w:rPr>
        <w:t>Interprofessional Primary Care Team Expansion Project</w:t>
      </w:r>
    </w:p>
    <w:p w14:paraId="4A4234AA" w14:textId="084B85E2" w:rsidR="007F797C" w:rsidRDefault="7E2E5DA3" w:rsidP="7172A2C7">
      <w:pPr>
        <w:spacing w:after="0"/>
        <w:rPr>
          <w:rFonts w:ascii="Calibri" w:eastAsia="Calibri" w:hAnsi="Calibri" w:cs="Calibri"/>
          <w:color w:val="000000" w:themeColor="text1"/>
          <w:sz w:val="22"/>
          <w:szCs w:val="22"/>
        </w:rPr>
      </w:pPr>
      <w:r w:rsidRPr="07FF4755">
        <w:rPr>
          <w:rFonts w:ascii="Calibri" w:eastAsia="Calibri" w:hAnsi="Calibri" w:cs="Calibri"/>
          <w:b/>
          <w:bCs/>
          <w:color w:val="000000" w:themeColor="text1"/>
          <w:sz w:val="22"/>
          <w:szCs w:val="22"/>
        </w:rPr>
        <w:t>Authorized Representative (Name):</w:t>
      </w:r>
      <w:r w:rsidR="28DFC14B" w:rsidRPr="07FF4755">
        <w:rPr>
          <w:rFonts w:ascii="Calibri" w:eastAsia="Calibri" w:hAnsi="Calibri" w:cs="Calibri"/>
          <w:b/>
          <w:bCs/>
          <w:color w:val="000000" w:themeColor="text1"/>
          <w:sz w:val="22"/>
          <w:szCs w:val="22"/>
        </w:rPr>
        <w:t xml:space="preserve"> </w:t>
      </w:r>
    </w:p>
    <w:p w14:paraId="5EF04E45" w14:textId="64A9C5EC" w:rsidR="007F797C" w:rsidRDefault="7E2E5DA3" w:rsidP="5CE402DE">
      <w:pPr>
        <w:spacing w:after="0"/>
        <w:rPr>
          <w:rFonts w:ascii="Calibri" w:eastAsia="Calibri" w:hAnsi="Calibri" w:cs="Calibri"/>
          <w:color w:val="000000" w:themeColor="text1"/>
          <w:sz w:val="22"/>
          <w:szCs w:val="22"/>
        </w:rPr>
      </w:pPr>
      <w:r w:rsidRPr="0B010A69">
        <w:rPr>
          <w:rFonts w:ascii="Calibri" w:eastAsia="Calibri" w:hAnsi="Calibri" w:cs="Calibri"/>
          <w:b/>
          <w:color w:val="000000" w:themeColor="text1"/>
          <w:sz w:val="22"/>
          <w:szCs w:val="22"/>
        </w:rPr>
        <w:t>Signature:</w:t>
      </w:r>
      <w:r w:rsidRPr="0B010A69">
        <w:rPr>
          <w:rFonts w:ascii="Calibri" w:eastAsia="Calibri" w:hAnsi="Calibri" w:cs="Calibri"/>
          <w:color w:val="000000" w:themeColor="text1"/>
          <w:sz w:val="22"/>
          <w:szCs w:val="22"/>
        </w:rPr>
        <w:t xml:space="preserve"> ________________________________________  </w:t>
      </w:r>
    </w:p>
    <w:p w14:paraId="1D2D213B" w14:textId="3CAF7C93" w:rsidR="007F797C" w:rsidRDefault="7E2E5DA3" w:rsidP="5CE402DE">
      <w:pPr>
        <w:spacing w:after="0"/>
        <w:rPr>
          <w:rFonts w:ascii="Calibri" w:eastAsia="Calibri" w:hAnsi="Calibri" w:cs="Calibri"/>
          <w:color w:val="000000" w:themeColor="text1"/>
          <w:sz w:val="22"/>
          <w:szCs w:val="22"/>
        </w:rPr>
      </w:pPr>
      <w:r w:rsidRPr="6FC1531A">
        <w:rPr>
          <w:rFonts w:ascii="Calibri" w:eastAsia="Calibri" w:hAnsi="Calibri" w:cs="Calibri"/>
          <w:b/>
          <w:bCs/>
          <w:color w:val="000000" w:themeColor="text1"/>
          <w:sz w:val="22"/>
          <w:szCs w:val="22"/>
        </w:rPr>
        <w:t xml:space="preserve">Date: </w:t>
      </w:r>
      <w:r w:rsidR="003A413E" w:rsidRPr="6FC1531A">
        <w:rPr>
          <w:rFonts w:ascii="Calibri" w:eastAsia="Calibri" w:hAnsi="Calibri" w:cs="Calibri"/>
          <w:color w:val="000000" w:themeColor="text1"/>
          <w:sz w:val="22"/>
          <w:szCs w:val="22"/>
        </w:rPr>
        <w:t xml:space="preserve"> </w:t>
      </w:r>
      <w:r w:rsidRPr="6FC1531A">
        <w:rPr>
          <w:rFonts w:ascii="Calibri" w:eastAsia="Calibri" w:hAnsi="Calibri" w:cs="Calibri"/>
          <w:color w:val="000000" w:themeColor="text1"/>
          <w:sz w:val="22"/>
          <w:szCs w:val="22"/>
        </w:rPr>
        <w:t xml:space="preserve">____________________________  </w:t>
      </w:r>
    </w:p>
    <w:p w14:paraId="6D8C7D09" w14:textId="36A0315A" w:rsidR="007F797C" w:rsidRDefault="2C25F60D" w:rsidP="5CE402DE">
      <w:pPr>
        <w:spacing w:after="0"/>
        <w:rPr>
          <w:rFonts w:ascii="Calibri" w:eastAsia="Calibri" w:hAnsi="Calibri" w:cs="Calibri"/>
          <w:color w:val="000000" w:themeColor="text1"/>
          <w:sz w:val="22"/>
          <w:szCs w:val="22"/>
        </w:rPr>
      </w:pPr>
      <w:r w:rsidRPr="0B010A69">
        <w:rPr>
          <w:rFonts w:ascii="Calibri" w:eastAsia="Calibri" w:hAnsi="Calibri" w:cs="Calibri"/>
          <w:color w:val="000000" w:themeColor="text1"/>
          <w:sz w:val="22"/>
          <w:szCs w:val="22"/>
        </w:rPr>
        <w:t xml:space="preserve"> </w:t>
      </w:r>
    </w:p>
    <w:p w14:paraId="1EC2D977" w14:textId="35E1669A" w:rsidR="007F797C" w:rsidRDefault="04A8BB48" w:rsidP="07FF4755">
      <w:pPr>
        <w:spacing w:after="0"/>
        <w:rPr>
          <w:rFonts w:ascii="Calibri" w:eastAsia="Calibri" w:hAnsi="Calibri" w:cs="Calibri"/>
          <w:b/>
          <w:bCs/>
          <w:color w:val="000000" w:themeColor="text1"/>
          <w:sz w:val="22"/>
          <w:szCs w:val="22"/>
        </w:rPr>
      </w:pPr>
      <w:r w:rsidRPr="07FF4755">
        <w:rPr>
          <w:rFonts w:ascii="Calibri" w:eastAsia="Calibri" w:hAnsi="Calibri" w:cs="Calibri"/>
          <w:b/>
          <w:bCs/>
          <w:color w:val="000000" w:themeColor="text1"/>
          <w:sz w:val="22"/>
          <w:szCs w:val="22"/>
        </w:rPr>
        <w:t>Supplier</w:t>
      </w:r>
      <w:r w:rsidR="7E2E5DA3" w:rsidRPr="07FF4755">
        <w:rPr>
          <w:rFonts w:ascii="Calibri" w:eastAsia="Calibri" w:hAnsi="Calibri" w:cs="Calibri"/>
          <w:b/>
          <w:bCs/>
          <w:color w:val="000000" w:themeColor="text1"/>
          <w:sz w:val="22"/>
          <w:szCs w:val="22"/>
        </w:rPr>
        <w:t xml:space="preserve"> (</w:t>
      </w:r>
      <w:r w:rsidR="19C66795" w:rsidRPr="07FF4755">
        <w:rPr>
          <w:rFonts w:ascii="Calibri" w:eastAsia="Calibri" w:hAnsi="Calibri" w:cs="Calibri"/>
          <w:b/>
          <w:bCs/>
          <w:color w:val="000000" w:themeColor="text1"/>
          <w:sz w:val="22"/>
          <w:szCs w:val="22"/>
        </w:rPr>
        <w:t>The Partner Organization</w:t>
      </w:r>
      <w:r w:rsidR="7E2E5DA3" w:rsidRPr="07FF4755">
        <w:rPr>
          <w:rFonts w:ascii="Calibri" w:eastAsia="Calibri" w:hAnsi="Calibri" w:cs="Calibri"/>
          <w:b/>
          <w:bCs/>
          <w:color w:val="000000" w:themeColor="text1"/>
          <w:sz w:val="22"/>
          <w:szCs w:val="22"/>
        </w:rPr>
        <w:t>)</w:t>
      </w:r>
    </w:p>
    <w:p w14:paraId="7D080BF6" w14:textId="7C2BB2EA" w:rsidR="007F797C" w:rsidRDefault="7E2E5DA3" w:rsidP="5CE402DE">
      <w:pPr>
        <w:spacing w:after="0"/>
        <w:rPr>
          <w:rFonts w:ascii="Calibri" w:eastAsia="Calibri" w:hAnsi="Calibri" w:cs="Calibri"/>
          <w:color w:val="000000" w:themeColor="text1"/>
          <w:sz w:val="22"/>
          <w:szCs w:val="22"/>
        </w:rPr>
      </w:pPr>
      <w:r w:rsidRPr="07FF4755">
        <w:rPr>
          <w:rFonts w:ascii="Calibri" w:eastAsia="Calibri" w:hAnsi="Calibri" w:cs="Calibri"/>
          <w:b/>
          <w:bCs/>
          <w:color w:val="000000" w:themeColor="text1"/>
          <w:sz w:val="22"/>
          <w:szCs w:val="22"/>
        </w:rPr>
        <w:t>Authorized Representative (Name)</w:t>
      </w:r>
      <w:proofErr w:type="gramStart"/>
      <w:r w:rsidRPr="07FF4755">
        <w:rPr>
          <w:rFonts w:ascii="Calibri" w:eastAsia="Calibri" w:hAnsi="Calibri" w:cs="Calibri"/>
          <w:b/>
          <w:bCs/>
          <w:color w:val="000000" w:themeColor="text1"/>
          <w:sz w:val="22"/>
          <w:szCs w:val="22"/>
        </w:rPr>
        <w:t xml:space="preserve">: </w:t>
      </w:r>
      <w:r w:rsidR="3C055C68" w:rsidRPr="07FF4755">
        <w:rPr>
          <w:rFonts w:ascii="Calibri" w:eastAsia="Calibri" w:hAnsi="Calibri" w:cs="Calibri"/>
          <w:color w:val="000000" w:themeColor="text1"/>
          <w:sz w:val="22"/>
          <w:szCs w:val="22"/>
        </w:rPr>
        <w:t xml:space="preserve"> </w:t>
      </w:r>
      <w:r w:rsidR="19C66795" w:rsidRPr="07FF4755">
        <w:rPr>
          <w:rFonts w:ascii="Calibri" w:eastAsia="Calibri" w:hAnsi="Calibri" w:cs="Calibri"/>
          <w:color w:val="000000" w:themeColor="text1"/>
          <w:sz w:val="22"/>
          <w:szCs w:val="22"/>
        </w:rPr>
        <w:t>The</w:t>
      </w:r>
      <w:proofErr w:type="gramEnd"/>
      <w:r w:rsidR="19C66795" w:rsidRPr="07FF4755">
        <w:rPr>
          <w:rFonts w:ascii="Calibri" w:eastAsia="Calibri" w:hAnsi="Calibri" w:cs="Calibri"/>
          <w:color w:val="000000" w:themeColor="text1"/>
          <w:sz w:val="22"/>
          <w:szCs w:val="22"/>
        </w:rPr>
        <w:t xml:space="preserve"> Partner Organization</w:t>
      </w:r>
    </w:p>
    <w:p w14:paraId="7939AA17" w14:textId="44AF0F1A" w:rsidR="007F797C" w:rsidRDefault="3C055C68" w:rsidP="7172A2C7">
      <w:pPr>
        <w:spacing w:after="0"/>
        <w:rPr>
          <w:rFonts w:ascii="Calibri" w:eastAsia="Calibri" w:hAnsi="Calibri" w:cs="Calibri"/>
          <w:color w:val="000000" w:themeColor="text1"/>
          <w:sz w:val="22"/>
          <w:szCs w:val="22"/>
        </w:rPr>
      </w:pPr>
      <w:r w:rsidRPr="0B010A69">
        <w:rPr>
          <w:rFonts w:ascii="Calibri" w:eastAsia="Calibri" w:hAnsi="Calibri" w:cs="Calibri"/>
          <w:b/>
          <w:color w:val="000000" w:themeColor="text1"/>
          <w:sz w:val="22"/>
          <w:szCs w:val="22"/>
        </w:rPr>
        <w:t>S</w:t>
      </w:r>
      <w:r w:rsidR="7E2E5DA3" w:rsidRPr="0B010A69">
        <w:rPr>
          <w:rFonts w:ascii="Calibri" w:eastAsia="Calibri" w:hAnsi="Calibri" w:cs="Calibri"/>
          <w:b/>
          <w:color w:val="000000" w:themeColor="text1"/>
          <w:sz w:val="22"/>
          <w:szCs w:val="22"/>
        </w:rPr>
        <w:t xml:space="preserve">ignature: </w:t>
      </w:r>
      <w:r w:rsidR="7E2E5DA3" w:rsidRPr="0B010A69">
        <w:rPr>
          <w:rFonts w:ascii="Calibri" w:eastAsia="Calibri" w:hAnsi="Calibri" w:cs="Calibri"/>
          <w:color w:val="000000" w:themeColor="text1"/>
          <w:sz w:val="22"/>
          <w:szCs w:val="22"/>
        </w:rPr>
        <w:t xml:space="preserve">________________________________________  </w:t>
      </w:r>
    </w:p>
    <w:p w14:paraId="2C078E63" w14:textId="7582AB90" w:rsidR="007F797C" w:rsidRDefault="7E2E5DA3" w:rsidP="5CE402DE">
      <w:pPr>
        <w:spacing w:after="0"/>
        <w:rPr>
          <w:rFonts w:ascii="Calibri" w:eastAsia="Calibri" w:hAnsi="Calibri" w:cs="Calibri"/>
          <w:color w:val="000000" w:themeColor="text1"/>
          <w:sz w:val="22"/>
          <w:szCs w:val="22"/>
        </w:rPr>
      </w:pPr>
      <w:r w:rsidRPr="0B010A69">
        <w:rPr>
          <w:rFonts w:ascii="Calibri" w:eastAsia="Calibri" w:hAnsi="Calibri" w:cs="Calibri"/>
          <w:b/>
          <w:color w:val="000000" w:themeColor="text1"/>
          <w:sz w:val="22"/>
          <w:szCs w:val="22"/>
        </w:rPr>
        <w:t xml:space="preserve">Date: </w:t>
      </w:r>
      <w:r w:rsidRPr="0B010A69">
        <w:rPr>
          <w:rFonts w:ascii="Calibri" w:eastAsia="Calibri" w:hAnsi="Calibri" w:cs="Calibri"/>
          <w:color w:val="000000" w:themeColor="text1"/>
          <w:sz w:val="22"/>
          <w:szCs w:val="22"/>
        </w:rPr>
        <w:t xml:space="preserve">_____________________________  </w:t>
      </w:r>
    </w:p>
    <w:p w14:paraId="10E04AE8" w14:textId="42E62CA0" w:rsidR="7172A2C7" w:rsidRDefault="7172A2C7" w:rsidP="7172A2C7">
      <w:pPr>
        <w:spacing w:after="0"/>
        <w:rPr>
          <w:rFonts w:ascii="Calibri" w:eastAsia="Calibri" w:hAnsi="Calibri" w:cs="Calibri"/>
          <w:color w:val="000000" w:themeColor="text1"/>
          <w:sz w:val="22"/>
          <w:szCs w:val="22"/>
        </w:rPr>
      </w:pPr>
    </w:p>
    <w:p w14:paraId="694912B5" w14:textId="70955C28" w:rsidR="726C1049" w:rsidRDefault="726C1049" w:rsidP="7172A2C7">
      <w:pPr>
        <w:spacing w:after="0"/>
        <w:rPr>
          <w:rFonts w:ascii="Calibri" w:eastAsia="Calibri" w:hAnsi="Calibri" w:cs="Calibri"/>
          <w:color w:val="000000" w:themeColor="text1"/>
        </w:rPr>
      </w:pPr>
    </w:p>
    <w:sectPr w:rsidR="726C1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7CAA"/>
    <w:multiLevelType w:val="multilevel"/>
    <w:tmpl w:val="3CF8420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AE70A4"/>
    <w:multiLevelType w:val="hybridMultilevel"/>
    <w:tmpl w:val="E264C3FA"/>
    <w:lvl w:ilvl="0" w:tplc="FC144FAE">
      <w:start w:val="1"/>
      <w:numFmt w:val="bullet"/>
      <w:lvlText w:val="-"/>
      <w:lvlJc w:val="left"/>
      <w:pPr>
        <w:ind w:left="720" w:hanging="360"/>
      </w:pPr>
      <w:rPr>
        <w:rFonts w:ascii="Aptos" w:hAnsi="Aptos" w:hint="default"/>
      </w:rPr>
    </w:lvl>
    <w:lvl w:ilvl="1" w:tplc="2A9CFC8A">
      <w:start w:val="1"/>
      <w:numFmt w:val="bullet"/>
      <w:lvlText w:val="o"/>
      <w:lvlJc w:val="left"/>
      <w:pPr>
        <w:ind w:left="1440" w:hanging="360"/>
      </w:pPr>
      <w:rPr>
        <w:rFonts w:ascii="Courier New" w:hAnsi="Courier New" w:hint="default"/>
      </w:rPr>
    </w:lvl>
    <w:lvl w:ilvl="2" w:tplc="C18CB1D8">
      <w:start w:val="1"/>
      <w:numFmt w:val="bullet"/>
      <w:lvlText w:val=""/>
      <w:lvlJc w:val="left"/>
      <w:pPr>
        <w:ind w:left="2160" w:hanging="360"/>
      </w:pPr>
      <w:rPr>
        <w:rFonts w:ascii="Wingdings" w:hAnsi="Wingdings" w:hint="default"/>
      </w:rPr>
    </w:lvl>
    <w:lvl w:ilvl="3" w:tplc="5156D2F0">
      <w:start w:val="1"/>
      <w:numFmt w:val="bullet"/>
      <w:lvlText w:val=""/>
      <w:lvlJc w:val="left"/>
      <w:pPr>
        <w:ind w:left="2880" w:hanging="360"/>
      </w:pPr>
      <w:rPr>
        <w:rFonts w:ascii="Symbol" w:hAnsi="Symbol" w:hint="default"/>
      </w:rPr>
    </w:lvl>
    <w:lvl w:ilvl="4" w:tplc="D17C2586">
      <w:start w:val="1"/>
      <w:numFmt w:val="bullet"/>
      <w:lvlText w:val="o"/>
      <w:lvlJc w:val="left"/>
      <w:pPr>
        <w:ind w:left="3600" w:hanging="360"/>
      </w:pPr>
      <w:rPr>
        <w:rFonts w:ascii="Courier New" w:hAnsi="Courier New" w:hint="default"/>
      </w:rPr>
    </w:lvl>
    <w:lvl w:ilvl="5" w:tplc="EE84FD24">
      <w:start w:val="1"/>
      <w:numFmt w:val="bullet"/>
      <w:lvlText w:val=""/>
      <w:lvlJc w:val="left"/>
      <w:pPr>
        <w:ind w:left="4320" w:hanging="360"/>
      </w:pPr>
      <w:rPr>
        <w:rFonts w:ascii="Wingdings" w:hAnsi="Wingdings" w:hint="default"/>
      </w:rPr>
    </w:lvl>
    <w:lvl w:ilvl="6" w:tplc="0D88759A">
      <w:start w:val="1"/>
      <w:numFmt w:val="bullet"/>
      <w:lvlText w:val=""/>
      <w:lvlJc w:val="left"/>
      <w:pPr>
        <w:ind w:left="5040" w:hanging="360"/>
      </w:pPr>
      <w:rPr>
        <w:rFonts w:ascii="Symbol" w:hAnsi="Symbol" w:hint="default"/>
      </w:rPr>
    </w:lvl>
    <w:lvl w:ilvl="7" w:tplc="F59E6180">
      <w:start w:val="1"/>
      <w:numFmt w:val="bullet"/>
      <w:lvlText w:val="o"/>
      <w:lvlJc w:val="left"/>
      <w:pPr>
        <w:ind w:left="5760" w:hanging="360"/>
      </w:pPr>
      <w:rPr>
        <w:rFonts w:ascii="Courier New" w:hAnsi="Courier New" w:hint="default"/>
      </w:rPr>
    </w:lvl>
    <w:lvl w:ilvl="8" w:tplc="C638044A">
      <w:start w:val="1"/>
      <w:numFmt w:val="bullet"/>
      <w:lvlText w:val=""/>
      <w:lvlJc w:val="left"/>
      <w:pPr>
        <w:ind w:left="6480" w:hanging="360"/>
      </w:pPr>
      <w:rPr>
        <w:rFonts w:ascii="Wingdings" w:hAnsi="Wingdings" w:hint="default"/>
      </w:rPr>
    </w:lvl>
  </w:abstractNum>
  <w:abstractNum w:abstractNumId="2" w15:restartNumberingAfterBreak="0">
    <w:nsid w:val="19A6AC39"/>
    <w:multiLevelType w:val="hybridMultilevel"/>
    <w:tmpl w:val="18CA6E06"/>
    <w:lvl w:ilvl="0" w:tplc="5DBC7A9C">
      <w:start w:val="1"/>
      <w:numFmt w:val="lowerLetter"/>
      <w:lvlText w:val="%1."/>
      <w:lvlJc w:val="left"/>
      <w:pPr>
        <w:ind w:left="720" w:hanging="360"/>
      </w:pPr>
    </w:lvl>
    <w:lvl w:ilvl="1" w:tplc="259EAB00">
      <w:start w:val="1"/>
      <w:numFmt w:val="bullet"/>
      <w:lvlText w:val="o"/>
      <w:lvlJc w:val="left"/>
      <w:pPr>
        <w:ind w:left="1440" w:hanging="360"/>
      </w:pPr>
      <w:rPr>
        <w:rFonts w:ascii="Courier New" w:hAnsi="Courier New" w:hint="default"/>
      </w:rPr>
    </w:lvl>
    <w:lvl w:ilvl="2" w:tplc="A1140D2A">
      <w:start w:val="1"/>
      <w:numFmt w:val="bullet"/>
      <w:lvlText w:val=""/>
      <w:lvlJc w:val="left"/>
      <w:pPr>
        <w:ind w:left="2160" w:hanging="360"/>
      </w:pPr>
      <w:rPr>
        <w:rFonts w:ascii="Wingdings" w:hAnsi="Wingdings" w:hint="default"/>
      </w:rPr>
    </w:lvl>
    <w:lvl w:ilvl="3" w:tplc="58589186">
      <w:start w:val="1"/>
      <w:numFmt w:val="bullet"/>
      <w:lvlText w:val=""/>
      <w:lvlJc w:val="left"/>
      <w:pPr>
        <w:ind w:left="2880" w:hanging="360"/>
      </w:pPr>
      <w:rPr>
        <w:rFonts w:ascii="Symbol" w:hAnsi="Symbol" w:hint="default"/>
      </w:rPr>
    </w:lvl>
    <w:lvl w:ilvl="4" w:tplc="41745F76">
      <w:start w:val="1"/>
      <w:numFmt w:val="bullet"/>
      <w:lvlText w:val="o"/>
      <w:lvlJc w:val="left"/>
      <w:pPr>
        <w:ind w:left="3600" w:hanging="360"/>
      </w:pPr>
      <w:rPr>
        <w:rFonts w:ascii="Courier New" w:hAnsi="Courier New" w:hint="default"/>
      </w:rPr>
    </w:lvl>
    <w:lvl w:ilvl="5" w:tplc="C05C1396">
      <w:start w:val="1"/>
      <w:numFmt w:val="bullet"/>
      <w:lvlText w:val=""/>
      <w:lvlJc w:val="left"/>
      <w:pPr>
        <w:ind w:left="4320" w:hanging="360"/>
      </w:pPr>
      <w:rPr>
        <w:rFonts w:ascii="Wingdings" w:hAnsi="Wingdings" w:hint="default"/>
      </w:rPr>
    </w:lvl>
    <w:lvl w:ilvl="6" w:tplc="A5D8D89E">
      <w:start w:val="1"/>
      <w:numFmt w:val="bullet"/>
      <w:lvlText w:val=""/>
      <w:lvlJc w:val="left"/>
      <w:pPr>
        <w:ind w:left="5040" w:hanging="360"/>
      </w:pPr>
      <w:rPr>
        <w:rFonts w:ascii="Symbol" w:hAnsi="Symbol" w:hint="default"/>
      </w:rPr>
    </w:lvl>
    <w:lvl w:ilvl="7" w:tplc="DA64E52A">
      <w:start w:val="1"/>
      <w:numFmt w:val="bullet"/>
      <w:lvlText w:val="o"/>
      <w:lvlJc w:val="left"/>
      <w:pPr>
        <w:ind w:left="5760" w:hanging="360"/>
      </w:pPr>
      <w:rPr>
        <w:rFonts w:ascii="Courier New" w:hAnsi="Courier New" w:hint="default"/>
      </w:rPr>
    </w:lvl>
    <w:lvl w:ilvl="8" w:tplc="FD381B36">
      <w:start w:val="1"/>
      <w:numFmt w:val="bullet"/>
      <w:lvlText w:val=""/>
      <w:lvlJc w:val="left"/>
      <w:pPr>
        <w:ind w:left="6480" w:hanging="360"/>
      </w:pPr>
      <w:rPr>
        <w:rFonts w:ascii="Wingdings" w:hAnsi="Wingdings" w:hint="default"/>
      </w:rPr>
    </w:lvl>
  </w:abstractNum>
  <w:abstractNum w:abstractNumId="3" w15:restartNumberingAfterBreak="0">
    <w:nsid w:val="1E6FBE3A"/>
    <w:multiLevelType w:val="hybridMultilevel"/>
    <w:tmpl w:val="D9623788"/>
    <w:lvl w:ilvl="0" w:tplc="A942BA68">
      <w:start w:val="1"/>
      <w:numFmt w:val="bullet"/>
      <w:lvlText w:val="o"/>
      <w:lvlJc w:val="left"/>
      <w:pPr>
        <w:ind w:left="1440" w:hanging="360"/>
      </w:pPr>
      <w:rPr>
        <w:rFonts w:ascii="Courier New" w:hAnsi="Courier New" w:hint="default"/>
      </w:rPr>
    </w:lvl>
    <w:lvl w:ilvl="1" w:tplc="DEBED236">
      <w:start w:val="1"/>
      <w:numFmt w:val="bullet"/>
      <w:lvlText w:val="o"/>
      <w:lvlJc w:val="left"/>
      <w:pPr>
        <w:ind w:left="2160" w:hanging="360"/>
      </w:pPr>
      <w:rPr>
        <w:rFonts w:ascii="Courier New" w:hAnsi="Courier New" w:hint="default"/>
      </w:rPr>
    </w:lvl>
    <w:lvl w:ilvl="2" w:tplc="096CF880">
      <w:start w:val="1"/>
      <w:numFmt w:val="bullet"/>
      <w:lvlText w:val=""/>
      <w:lvlJc w:val="left"/>
      <w:pPr>
        <w:ind w:left="2880" w:hanging="360"/>
      </w:pPr>
      <w:rPr>
        <w:rFonts w:ascii="Wingdings" w:hAnsi="Wingdings" w:hint="default"/>
      </w:rPr>
    </w:lvl>
    <w:lvl w:ilvl="3" w:tplc="0072805A">
      <w:start w:val="1"/>
      <w:numFmt w:val="bullet"/>
      <w:lvlText w:val=""/>
      <w:lvlJc w:val="left"/>
      <w:pPr>
        <w:ind w:left="3600" w:hanging="360"/>
      </w:pPr>
      <w:rPr>
        <w:rFonts w:ascii="Symbol" w:hAnsi="Symbol" w:hint="default"/>
      </w:rPr>
    </w:lvl>
    <w:lvl w:ilvl="4" w:tplc="94CE129C">
      <w:start w:val="1"/>
      <w:numFmt w:val="bullet"/>
      <w:lvlText w:val="o"/>
      <w:lvlJc w:val="left"/>
      <w:pPr>
        <w:ind w:left="4320" w:hanging="360"/>
      </w:pPr>
      <w:rPr>
        <w:rFonts w:ascii="Courier New" w:hAnsi="Courier New" w:hint="default"/>
      </w:rPr>
    </w:lvl>
    <w:lvl w:ilvl="5" w:tplc="5184C88E">
      <w:start w:val="1"/>
      <w:numFmt w:val="bullet"/>
      <w:lvlText w:val=""/>
      <w:lvlJc w:val="left"/>
      <w:pPr>
        <w:ind w:left="5040" w:hanging="360"/>
      </w:pPr>
      <w:rPr>
        <w:rFonts w:ascii="Wingdings" w:hAnsi="Wingdings" w:hint="default"/>
      </w:rPr>
    </w:lvl>
    <w:lvl w:ilvl="6" w:tplc="A43E524C">
      <w:start w:val="1"/>
      <w:numFmt w:val="bullet"/>
      <w:lvlText w:val=""/>
      <w:lvlJc w:val="left"/>
      <w:pPr>
        <w:ind w:left="5760" w:hanging="360"/>
      </w:pPr>
      <w:rPr>
        <w:rFonts w:ascii="Symbol" w:hAnsi="Symbol" w:hint="default"/>
      </w:rPr>
    </w:lvl>
    <w:lvl w:ilvl="7" w:tplc="BFF22C1A">
      <w:start w:val="1"/>
      <w:numFmt w:val="bullet"/>
      <w:lvlText w:val="o"/>
      <w:lvlJc w:val="left"/>
      <w:pPr>
        <w:ind w:left="6480" w:hanging="360"/>
      </w:pPr>
      <w:rPr>
        <w:rFonts w:ascii="Courier New" w:hAnsi="Courier New" w:hint="default"/>
      </w:rPr>
    </w:lvl>
    <w:lvl w:ilvl="8" w:tplc="595EF80E">
      <w:start w:val="1"/>
      <w:numFmt w:val="bullet"/>
      <w:lvlText w:val=""/>
      <w:lvlJc w:val="left"/>
      <w:pPr>
        <w:ind w:left="7200" w:hanging="360"/>
      </w:pPr>
      <w:rPr>
        <w:rFonts w:ascii="Wingdings" w:hAnsi="Wingdings" w:hint="default"/>
      </w:rPr>
    </w:lvl>
  </w:abstractNum>
  <w:abstractNum w:abstractNumId="4" w15:restartNumberingAfterBreak="0">
    <w:nsid w:val="2A0E9CD1"/>
    <w:multiLevelType w:val="hybridMultilevel"/>
    <w:tmpl w:val="4CE0B67A"/>
    <w:lvl w:ilvl="0" w:tplc="F54E785C">
      <w:start w:val="1"/>
      <w:numFmt w:val="decimal"/>
      <w:lvlText w:val="%1."/>
      <w:lvlJc w:val="left"/>
      <w:pPr>
        <w:ind w:left="720" w:hanging="360"/>
      </w:pPr>
    </w:lvl>
    <w:lvl w:ilvl="1" w:tplc="C3F06FC0">
      <w:start w:val="1"/>
      <w:numFmt w:val="lowerLetter"/>
      <w:lvlText w:val="%2."/>
      <w:lvlJc w:val="left"/>
      <w:pPr>
        <w:ind w:left="1440" w:hanging="360"/>
      </w:pPr>
    </w:lvl>
    <w:lvl w:ilvl="2" w:tplc="BB2C1BDE">
      <w:start w:val="1"/>
      <w:numFmt w:val="lowerRoman"/>
      <w:lvlText w:val="%3."/>
      <w:lvlJc w:val="right"/>
      <w:pPr>
        <w:ind w:left="2160" w:hanging="180"/>
      </w:pPr>
    </w:lvl>
    <w:lvl w:ilvl="3" w:tplc="878CA16A">
      <w:start w:val="1"/>
      <w:numFmt w:val="decimal"/>
      <w:lvlText w:val="%4."/>
      <w:lvlJc w:val="left"/>
      <w:pPr>
        <w:ind w:left="2880" w:hanging="360"/>
      </w:pPr>
    </w:lvl>
    <w:lvl w:ilvl="4" w:tplc="CBE47F2C">
      <w:start w:val="1"/>
      <w:numFmt w:val="lowerLetter"/>
      <w:lvlText w:val="%5."/>
      <w:lvlJc w:val="left"/>
      <w:pPr>
        <w:ind w:left="3600" w:hanging="360"/>
      </w:pPr>
    </w:lvl>
    <w:lvl w:ilvl="5" w:tplc="3E2C858E">
      <w:start w:val="1"/>
      <w:numFmt w:val="lowerRoman"/>
      <w:lvlText w:val="%6."/>
      <w:lvlJc w:val="right"/>
      <w:pPr>
        <w:ind w:left="4320" w:hanging="180"/>
      </w:pPr>
    </w:lvl>
    <w:lvl w:ilvl="6" w:tplc="FD08D3E0">
      <w:start w:val="1"/>
      <w:numFmt w:val="decimal"/>
      <w:lvlText w:val="%7."/>
      <w:lvlJc w:val="left"/>
      <w:pPr>
        <w:ind w:left="5040" w:hanging="360"/>
      </w:pPr>
    </w:lvl>
    <w:lvl w:ilvl="7" w:tplc="D50EF9D6">
      <w:start w:val="1"/>
      <w:numFmt w:val="lowerLetter"/>
      <w:lvlText w:val="%8."/>
      <w:lvlJc w:val="left"/>
      <w:pPr>
        <w:ind w:left="5760" w:hanging="360"/>
      </w:pPr>
    </w:lvl>
    <w:lvl w:ilvl="8" w:tplc="3A786686">
      <w:start w:val="1"/>
      <w:numFmt w:val="lowerRoman"/>
      <w:lvlText w:val="%9."/>
      <w:lvlJc w:val="right"/>
      <w:pPr>
        <w:ind w:left="6480" w:hanging="180"/>
      </w:pPr>
    </w:lvl>
  </w:abstractNum>
  <w:abstractNum w:abstractNumId="5" w15:restartNumberingAfterBreak="0">
    <w:nsid w:val="3C9F0C23"/>
    <w:multiLevelType w:val="hybridMultilevel"/>
    <w:tmpl w:val="5C66507E"/>
    <w:lvl w:ilvl="0" w:tplc="4B4C0CF0">
      <w:start w:val="1"/>
      <w:numFmt w:val="decimal"/>
      <w:lvlText w:val="%1."/>
      <w:lvlJc w:val="left"/>
      <w:pPr>
        <w:ind w:left="360" w:hanging="360"/>
      </w:pPr>
    </w:lvl>
    <w:lvl w:ilvl="1" w:tplc="94CE51C4">
      <w:start w:val="1"/>
      <w:numFmt w:val="lowerLetter"/>
      <w:lvlText w:val="%2."/>
      <w:lvlJc w:val="left"/>
      <w:pPr>
        <w:ind w:left="1080" w:hanging="360"/>
      </w:pPr>
    </w:lvl>
    <w:lvl w:ilvl="2" w:tplc="478C4D66">
      <w:start w:val="1"/>
      <w:numFmt w:val="lowerRoman"/>
      <w:lvlText w:val="%3."/>
      <w:lvlJc w:val="right"/>
      <w:pPr>
        <w:ind w:left="1800" w:hanging="180"/>
      </w:pPr>
    </w:lvl>
    <w:lvl w:ilvl="3" w:tplc="D118FC06">
      <w:start w:val="1"/>
      <w:numFmt w:val="decimal"/>
      <w:lvlText w:val="%4."/>
      <w:lvlJc w:val="left"/>
      <w:pPr>
        <w:ind w:left="2520" w:hanging="360"/>
      </w:pPr>
    </w:lvl>
    <w:lvl w:ilvl="4" w:tplc="F9D03A56">
      <w:start w:val="1"/>
      <w:numFmt w:val="lowerLetter"/>
      <w:lvlText w:val="%5."/>
      <w:lvlJc w:val="left"/>
      <w:pPr>
        <w:ind w:left="3240" w:hanging="360"/>
      </w:pPr>
    </w:lvl>
    <w:lvl w:ilvl="5" w:tplc="3F2E1DEE">
      <w:start w:val="1"/>
      <w:numFmt w:val="lowerRoman"/>
      <w:lvlText w:val="%6."/>
      <w:lvlJc w:val="right"/>
      <w:pPr>
        <w:ind w:left="3960" w:hanging="180"/>
      </w:pPr>
    </w:lvl>
    <w:lvl w:ilvl="6" w:tplc="96B0465C">
      <w:start w:val="1"/>
      <w:numFmt w:val="decimal"/>
      <w:lvlText w:val="%7."/>
      <w:lvlJc w:val="left"/>
      <w:pPr>
        <w:ind w:left="4680" w:hanging="360"/>
      </w:pPr>
    </w:lvl>
    <w:lvl w:ilvl="7" w:tplc="B12C8120">
      <w:start w:val="1"/>
      <w:numFmt w:val="lowerLetter"/>
      <w:lvlText w:val="%8."/>
      <w:lvlJc w:val="left"/>
      <w:pPr>
        <w:ind w:left="5400" w:hanging="360"/>
      </w:pPr>
    </w:lvl>
    <w:lvl w:ilvl="8" w:tplc="4BF6A374">
      <w:start w:val="1"/>
      <w:numFmt w:val="lowerRoman"/>
      <w:lvlText w:val="%9."/>
      <w:lvlJc w:val="right"/>
      <w:pPr>
        <w:ind w:left="6120" w:hanging="180"/>
      </w:pPr>
    </w:lvl>
  </w:abstractNum>
  <w:abstractNum w:abstractNumId="6" w15:restartNumberingAfterBreak="0">
    <w:nsid w:val="3EAF4F45"/>
    <w:multiLevelType w:val="hybridMultilevel"/>
    <w:tmpl w:val="32181B4C"/>
    <w:lvl w:ilvl="0" w:tplc="958E0166">
      <w:start w:val="1"/>
      <w:numFmt w:val="bullet"/>
      <w:lvlText w:val=""/>
      <w:lvlJc w:val="left"/>
      <w:pPr>
        <w:ind w:left="720" w:hanging="360"/>
      </w:pPr>
      <w:rPr>
        <w:rFonts w:ascii="Symbol" w:hAnsi="Symbol" w:hint="default"/>
      </w:rPr>
    </w:lvl>
    <w:lvl w:ilvl="1" w:tplc="F37C7C90">
      <w:start w:val="1"/>
      <w:numFmt w:val="bullet"/>
      <w:lvlText w:val="o"/>
      <w:lvlJc w:val="left"/>
      <w:pPr>
        <w:ind w:left="1440" w:hanging="360"/>
      </w:pPr>
      <w:rPr>
        <w:rFonts w:ascii="Courier New" w:hAnsi="Courier New" w:hint="default"/>
      </w:rPr>
    </w:lvl>
    <w:lvl w:ilvl="2" w:tplc="37FE759C">
      <w:start w:val="1"/>
      <w:numFmt w:val="bullet"/>
      <w:lvlText w:val="▪"/>
      <w:lvlJc w:val="left"/>
      <w:pPr>
        <w:ind w:left="2160" w:hanging="360"/>
      </w:pPr>
      <w:rPr>
        <w:rFonts w:ascii="Noto Sans Symbols" w:hAnsi="Noto Sans Symbols" w:hint="default"/>
      </w:rPr>
    </w:lvl>
    <w:lvl w:ilvl="3" w:tplc="64F8ED76">
      <w:start w:val="1"/>
      <w:numFmt w:val="bullet"/>
      <w:lvlText w:val=""/>
      <w:lvlJc w:val="left"/>
      <w:pPr>
        <w:ind w:left="2880" w:hanging="360"/>
      </w:pPr>
      <w:rPr>
        <w:rFonts w:ascii="Symbol" w:hAnsi="Symbol" w:hint="default"/>
      </w:rPr>
    </w:lvl>
    <w:lvl w:ilvl="4" w:tplc="855C821E">
      <w:start w:val="1"/>
      <w:numFmt w:val="bullet"/>
      <w:lvlText w:val="o"/>
      <w:lvlJc w:val="left"/>
      <w:pPr>
        <w:ind w:left="3600" w:hanging="360"/>
      </w:pPr>
      <w:rPr>
        <w:rFonts w:ascii="Courier New" w:hAnsi="Courier New" w:hint="default"/>
      </w:rPr>
    </w:lvl>
    <w:lvl w:ilvl="5" w:tplc="286E8324">
      <w:start w:val="1"/>
      <w:numFmt w:val="bullet"/>
      <w:lvlText w:val=""/>
      <w:lvlJc w:val="left"/>
      <w:pPr>
        <w:ind w:left="4320" w:hanging="360"/>
      </w:pPr>
      <w:rPr>
        <w:rFonts w:ascii="Wingdings" w:hAnsi="Wingdings" w:hint="default"/>
      </w:rPr>
    </w:lvl>
    <w:lvl w:ilvl="6" w:tplc="82E87490">
      <w:start w:val="1"/>
      <w:numFmt w:val="bullet"/>
      <w:lvlText w:val=""/>
      <w:lvlJc w:val="left"/>
      <w:pPr>
        <w:ind w:left="5040" w:hanging="360"/>
      </w:pPr>
      <w:rPr>
        <w:rFonts w:ascii="Symbol" w:hAnsi="Symbol" w:hint="default"/>
      </w:rPr>
    </w:lvl>
    <w:lvl w:ilvl="7" w:tplc="419C5582">
      <w:start w:val="1"/>
      <w:numFmt w:val="bullet"/>
      <w:lvlText w:val="o"/>
      <w:lvlJc w:val="left"/>
      <w:pPr>
        <w:ind w:left="5760" w:hanging="360"/>
      </w:pPr>
      <w:rPr>
        <w:rFonts w:ascii="Courier New" w:hAnsi="Courier New" w:hint="default"/>
      </w:rPr>
    </w:lvl>
    <w:lvl w:ilvl="8" w:tplc="E7148896">
      <w:start w:val="1"/>
      <w:numFmt w:val="bullet"/>
      <w:lvlText w:val=""/>
      <w:lvlJc w:val="left"/>
      <w:pPr>
        <w:ind w:left="6480" w:hanging="360"/>
      </w:pPr>
      <w:rPr>
        <w:rFonts w:ascii="Wingdings" w:hAnsi="Wingdings" w:hint="default"/>
      </w:rPr>
    </w:lvl>
  </w:abstractNum>
  <w:abstractNum w:abstractNumId="7" w15:restartNumberingAfterBreak="0">
    <w:nsid w:val="4AAB068D"/>
    <w:multiLevelType w:val="hybridMultilevel"/>
    <w:tmpl w:val="EE56FB08"/>
    <w:lvl w:ilvl="0" w:tplc="20326BA6">
      <w:start w:val="1"/>
      <w:numFmt w:val="bullet"/>
      <w:lvlText w:val="-"/>
      <w:lvlJc w:val="left"/>
      <w:pPr>
        <w:ind w:left="720" w:hanging="360"/>
      </w:pPr>
      <w:rPr>
        <w:rFonts w:ascii="Aptos" w:hAnsi="Aptos" w:hint="default"/>
      </w:rPr>
    </w:lvl>
    <w:lvl w:ilvl="1" w:tplc="1E96AC42">
      <w:start w:val="1"/>
      <w:numFmt w:val="bullet"/>
      <w:lvlText w:val="o"/>
      <w:lvlJc w:val="left"/>
      <w:pPr>
        <w:ind w:left="1440" w:hanging="360"/>
      </w:pPr>
      <w:rPr>
        <w:rFonts w:ascii="Courier New" w:hAnsi="Courier New" w:hint="default"/>
      </w:rPr>
    </w:lvl>
    <w:lvl w:ilvl="2" w:tplc="0B623468">
      <w:start w:val="1"/>
      <w:numFmt w:val="bullet"/>
      <w:lvlText w:val=""/>
      <w:lvlJc w:val="left"/>
      <w:pPr>
        <w:ind w:left="2160" w:hanging="360"/>
      </w:pPr>
      <w:rPr>
        <w:rFonts w:ascii="Wingdings" w:hAnsi="Wingdings" w:hint="default"/>
      </w:rPr>
    </w:lvl>
    <w:lvl w:ilvl="3" w:tplc="F3048980">
      <w:start w:val="1"/>
      <w:numFmt w:val="bullet"/>
      <w:lvlText w:val=""/>
      <w:lvlJc w:val="left"/>
      <w:pPr>
        <w:ind w:left="2880" w:hanging="360"/>
      </w:pPr>
      <w:rPr>
        <w:rFonts w:ascii="Symbol" w:hAnsi="Symbol" w:hint="default"/>
      </w:rPr>
    </w:lvl>
    <w:lvl w:ilvl="4" w:tplc="83B067EA">
      <w:start w:val="1"/>
      <w:numFmt w:val="bullet"/>
      <w:lvlText w:val="o"/>
      <w:lvlJc w:val="left"/>
      <w:pPr>
        <w:ind w:left="3600" w:hanging="360"/>
      </w:pPr>
      <w:rPr>
        <w:rFonts w:ascii="Courier New" w:hAnsi="Courier New" w:hint="default"/>
      </w:rPr>
    </w:lvl>
    <w:lvl w:ilvl="5" w:tplc="0574908A">
      <w:start w:val="1"/>
      <w:numFmt w:val="bullet"/>
      <w:lvlText w:val=""/>
      <w:lvlJc w:val="left"/>
      <w:pPr>
        <w:ind w:left="4320" w:hanging="360"/>
      </w:pPr>
      <w:rPr>
        <w:rFonts w:ascii="Wingdings" w:hAnsi="Wingdings" w:hint="default"/>
      </w:rPr>
    </w:lvl>
    <w:lvl w:ilvl="6" w:tplc="726E6F16">
      <w:start w:val="1"/>
      <w:numFmt w:val="bullet"/>
      <w:lvlText w:val=""/>
      <w:lvlJc w:val="left"/>
      <w:pPr>
        <w:ind w:left="5040" w:hanging="360"/>
      </w:pPr>
      <w:rPr>
        <w:rFonts w:ascii="Symbol" w:hAnsi="Symbol" w:hint="default"/>
      </w:rPr>
    </w:lvl>
    <w:lvl w:ilvl="7" w:tplc="1CEC00A4">
      <w:start w:val="1"/>
      <w:numFmt w:val="bullet"/>
      <w:lvlText w:val="o"/>
      <w:lvlJc w:val="left"/>
      <w:pPr>
        <w:ind w:left="5760" w:hanging="360"/>
      </w:pPr>
      <w:rPr>
        <w:rFonts w:ascii="Courier New" w:hAnsi="Courier New" w:hint="default"/>
      </w:rPr>
    </w:lvl>
    <w:lvl w:ilvl="8" w:tplc="14CAE910">
      <w:start w:val="1"/>
      <w:numFmt w:val="bullet"/>
      <w:lvlText w:val=""/>
      <w:lvlJc w:val="left"/>
      <w:pPr>
        <w:ind w:left="6480" w:hanging="360"/>
      </w:pPr>
      <w:rPr>
        <w:rFonts w:ascii="Wingdings" w:hAnsi="Wingdings" w:hint="default"/>
      </w:rPr>
    </w:lvl>
  </w:abstractNum>
  <w:abstractNum w:abstractNumId="8" w15:restartNumberingAfterBreak="0">
    <w:nsid w:val="5CD749D0"/>
    <w:multiLevelType w:val="multilevel"/>
    <w:tmpl w:val="277040E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EDA85B1"/>
    <w:multiLevelType w:val="hybridMultilevel"/>
    <w:tmpl w:val="9F0E47A0"/>
    <w:lvl w:ilvl="0" w:tplc="1B527204">
      <w:start w:val="1"/>
      <w:numFmt w:val="bullet"/>
      <w:lvlText w:val=""/>
      <w:lvlJc w:val="left"/>
      <w:pPr>
        <w:ind w:left="720" w:hanging="360"/>
      </w:pPr>
      <w:rPr>
        <w:rFonts w:ascii="Symbol" w:hAnsi="Symbol" w:hint="default"/>
      </w:rPr>
    </w:lvl>
    <w:lvl w:ilvl="1" w:tplc="8132E1E8">
      <w:start w:val="1"/>
      <w:numFmt w:val="bullet"/>
      <w:lvlText w:val="o"/>
      <w:lvlJc w:val="left"/>
      <w:pPr>
        <w:ind w:left="1440" w:hanging="360"/>
      </w:pPr>
      <w:rPr>
        <w:rFonts w:ascii="Courier New" w:hAnsi="Courier New" w:hint="default"/>
      </w:rPr>
    </w:lvl>
    <w:lvl w:ilvl="2" w:tplc="37A06EAE">
      <w:start w:val="1"/>
      <w:numFmt w:val="bullet"/>
      <w:lvlText w:val=""/>
      <w:lvlJc w:val="left"/>
      <w:pPr>
        <w:ind w:left="2160" w:hanging="360"/>
      </w:pPr>
      <w:rPr>
        <w:rFonts w:ascii="Wingdings" w:hAnsi="Wingdings" w:hint="default"/>
      </w:rPr>
    </w:lvl>
    <w:lvl w:ilvl="3" w:tplc="8304CDD4">
      <w:start w:val="1"/>
      <w:numFmt w:val="bullet"/>
      <w:lvlText w:val=""/>
      <w:lvlJc w:val="left"/>
      <w:pPr>
        <w:ind w:left="2880" w:hanging="360"/>
      </w:pPr>
      <w:rPr>
        <w:rFonts w:ascii="Symbol" w:hAnsi="Symbol" w:hint="default"/>
      </w:rPr>
    </w:lvl>
    <w:lvl w:ilvl="4" w:tplc="BC2A31DA">
      <w:start w:val="1"/>
      <w:numFmt w:val="bullet"/>
      <w:lvlText w:val="o"/>
      <w:lvlJc w:val="left"/>
      <w:pPr>
        <w:ind w:left="3600" w:hanging="360"/>
      </w:pPr>
      <w:rPr>
        <w:rFonts w:ascii="Courier New" w:hAnsi="Courier New" w:hint="default"/>
      </w:rPr>
    </w:lvl>
    <w:lvl w:ilvl="5" w:tplc="029096C8">
      <w:start w:val="1"/>
      <w:numFmt w:val="bullet"/>
      <w:lvlText w:val=""/>
      <w:lvlJc w:val="left"/>
      <w:pPr>
        <w:ind w:left="4320" w:hanging="360"/>
      </w:pPr>
      <w:rPr>
        <w:rFonts w:ascii="Wingdings" w:hAnsi="Wingdings" w:hint="default"/>
      </w:rPr>
    </w:lvl>
    <w:lvl w:ilvl="6" w:tplc="0BD2CCCA">
      <w:start w:val="1"/>
      <w:numFmt w:val="bullet"/>
      <w:lvlText w:val=""/>
      <w:lvlJc w:val="left"/>
      <w:pPr>
        <w:ind w:left="5040" w:hanging="360"/>
      </w:pPr>
      <w:rPr>
        <w:rFonts w:ascii="Symbol" w:hAnsi="Symbol" w:hint="default"/>
      </w:rPr>
    </w:lvl>
    <w:lvl w:ilvl="7" w:tplc="040EFE46">
      <w:start w:val="1"/>
      <w:numFmt w:val="bullet"/>
      <w:lvlText w:val="o"/>
      <w:lvlJc w:val="left"/>
      <w:pPr>
        <w:ind w:left="5760" w:hanging="360"/>
      </w:pPr>
      <w:rPr>
        <w:rFonts w:ascii="Courier New" w:hAnsi="Courier New" w:hint="default"/>
      </w:rPr>
    </w:lvl>
    <w:lvl w:ilvl="8" w:tplc="7652BC18">
      <w:start w:val="1"/>
      <w:numFmt w:val="bullet"/>
      <w:lvlText w:val=""/>
      <w:lvlJc w:val="left"/>
      <w:pPr>
        <w:ind w:left="6480" w:hanging="360"/>
      </w:pPr>
      <w:rPr>
        <w:rFonts w:ascii="Wingdings" w:hAnsi="Wingdings" w:hint="default"/>
      </w:rPr>
    </w:lvl>
  </w:abstractNum>
  <w:abstractNum w:abstractNumId="10" w15:restartNumberingAfterBreak="0">
    <w:nsid w:val="6BCF102A"/>
    <w:multiLevelType w:val="hybridMultilevel"/>
    <w:tmpl w:val="6D84FD32"/>
    <w:lvl w:ilvl="0" w:tplc="135616E6">
      <w:start w:val="1"/>
      <w:numFmt w:val="decimal"/>
      <w:lvlText w:val="%1."/>
      <w:lvlJc w:val="left"/>
      <w:pPr>
        <w:ind w:left="720" w:hanging="360"/>
      </w:pPr>
    </w:lvl>
    <w:lvl w:ilvl="1" w:tplc="E63E9C44">
      <w:start w:val="1"/>
      <w:numFmt w:val="lowerLetter"/>
      <w:lvlText w:val="%2."/>
      <w:lvlJc w:val="left"/>
      <w:pPr>
        <w:ind w:left="1440" w:hanging="360"/>
      </w:pPr>
    </w:lvl>
    <w:lvl w:ilvl="2" w:tplc="7780038C">
      <w:start w:val="1"/>
      <w:numFmt w:val="lowerRoman"/>
      <w:lvlText w:val="%3."/>
      <w:lvlJc w:val="right"/>
      <w:pPr>
        <w:ind w:left="2160" w:hanging="180"/>
      </w:pPr>
    </w:lvl>
    <w:lvl w:ilvl="3" w:tplc="8254549E">
      <w:start w:val="1"/>
      <w:numFmt w:val="decimal"/>
      <w:lvlText w:val="%4."/>
      <w:lvlJc w:val="left"/>
      <w:pPr>
        <w:ind w:left="2880" w:hanging="360"/>
      </w:pPr>
    </w:lvl>
    <w:lvl w:ilvl="4" w:tplc="89CE1114">
      <w:start w:val="1"/>
      <w:numFmt w:val="lowerLetter"/>
      <w:lvlText w:val="%5."/>
      <w:lvlJc w:val="left"/>
      <w:pPr>
        <w:ind w:left="3600" w:hanging="360"/>
      </w:pPr>
    </w:lvl>
    <w:lvl w:ilvl="5" w:tplc="81341EC2">
      <w:start w:val="1"/>
      <w:numFmt w:val="lowerRoman"/>
      <w:lvlText w:val="%6."/>
      <w:lvlJc w:val="right"/>
      <w:pPr>
        <w:ind w:left="4320" w:hanging="180"/>
      </w:pPr>
    </w:lvl>
    <w:lvl w:ilvl="6" w:tplc="43DCA266">
      <w:start w:val="1"/>
      <w:numFmt w:val="decimal"/>
      <w:lvlText w:val="%7."/>
      <w:lvlJc w:val="left"/>
      <w:pPr>
        <w:ind w:left="5040" w:hanging="360"/>
      </w:pPr>
    </w:lvl>
    <w:lvl w:ilvl="7" w:tplc="90104302">
      <w:start w:val="1"/>
      <w:numFmt w:val="lowerLetter"/>
      <w:lvlText w:val="%8."/>
      <w:lvlJc w:val="left"/>
      <w:pPr>
        <w:ind w:left="5760" w:hanging="360"/>
      </w:pPr>
    </w:lvl>
    <w:lvl w:ilvl="8" w:tplc="FEEA0A5E">
      <w:start w:val="1"/>
      <w:numFmt w:val="lowerRoman"/>
      <w:lvlText w:val="%9."/>
      <w:lvlJc w:val="right"/>
      <w:pPr>
        <w:ind w:left="6480" w:hanging="180"/>
      </w:pPr>
    </w:lvl>
  </w:abstractNum>
  <w:abstractNum w:abstractNumId="11" w15:restartNumberingAfterBreak="0">
    <w:nsid w:val="6E391CAB"/>
    <w:multiLevelType w:val="hybridMultilevel"/>
    <w:tmpl w:val="11C8963A"/>
    <w:lvl w:ilvl="0" w:tplc="DE10A536">
      <w:start w:val="1"/>
      <w:numFmt w:val="bullet"/>
      <w:lvlText w:val=""/>
      <w:lvlJc w:val="left"/>
      <w:pPr>
        <w:ind w:left="720" w:hanging="360"/>
      </w:pPr>
      <w:rPr>
        <w:rFonts w:ascii="Symbol" w:hAnsi="Symbol" w:hint="default"/>
      </w:rPr>
    </w:lvl>
    <w:lvl w:ilvl="1" w:tplc="749E2DDE">
      <w:start w:val="1"/>
      <w:numFmt w:val="bullet"/>
      <w:lvlText w:val="o"/>
      <w:lvlJc w:val="left"/>
      <w:pPr>
        <w:ind w:left="1440" w:hanging="360"/>
      </w:pPr>
      <w:rPr>
        <w:rFonts w:ascii="Courier New" w:hAnsi="Courier New" w:hint="default"/>
      </w:rPr>
    </w:lvl>
    <w:lvl w:ilvl="2" w:tplc="28C0CDB4">
      <w:start w:val="1"/>
      <w:numFmt w:val="bullet"/>
      <w:lvlText w:val=""/>
      <w:lvlJc w:val="left"/>
      <w:pPr>
        <w:ind w:left="2160" w:hanging="360"/>
      </w:pPr>
      <w:rPr>
        <w:rFonts w:ascii="Wingdings" w:hAnsi="Wingdings" w:hint="default"/>
      </w:rPr>
    </w:lvl>
    <w:lvl w:ilvl="3" w:tplc="EB6AF614">
      <w:start w:val="1"/>
      <w:numFmt w:val="bullet"/>
      <w:lvlText w:val=""/>
      <w:lvlJc w:val="left"/>
      <w:pPr>
        <w:ind w:left="2880" w:hanging="360"/>
      </w:pPr>
      <w:rPr>
        <w:rFonts w:ascii="Symbol" w:hAnsi="Symbol" w:hint="default"/>
      </w:rPr>
    </w:lvl>
    <w:lvl w:ilvl="4" w:tplc="FE2474CC">
      <w:start w:val="1"/>
      <w:numFmt w:val="bullet"/>
      <w:lvlText w:val="o"/>
      <w:lvlJc w:val="left"/>
      <w:pPr>
        <w:ind w:left="3600" w:hanging="360"/>
      </w:pPr>
      <w:rPr>
        <w:rFonts w:ascii="Courier New" w:hAnsi="Courier New" w:hint="default"/>
      </w:rPr>
    </w:lvl>
    <w:lvl w:ilvl="5" w:tplc="41B4F37E">
      <w:start w:val="1"/>
      <w:numFmt w:val="bullet"/>
      <w:lvlText w:val=""/>
      <w:lvlJc w:val="left"/>
      <w:pPr>
        <w:ind w:left="4320" w:hanging="360"/>
      </w:pPr>
      <w:rPr>
        <w:rFonts w:ascii="Wingdings" w:hAnsi="Wingdings" w:hint="default"/>
      </w:rPr>
    </w:lvl>
    <w:lvl w:ilvl="6" w:tplc="B888C03C">
      <w:start w:val="1"/>
      <w:numFmt w:val="bullet"/>
      <w:lvlText w:val=""/>
      <w:lvlJc w:val="left"/>
      <w:pPr>
        <w:ind w:left="5040" w:hanging="360"/>
      </w:pPr>
      <w:rPr>
        <w:rFonts w:ascii="Symbol" w:hAnsi="Symbol" w:hint="default"/>
      </w:rPr>
    </w:lvl>
    <w:lvl w:ilvl="7" w:tplc="42866248">
      <w:start w:val="1"/>
      <w:numFmt w:val="bullet"/>
      <w:lvlText w:val="o"/>
      <w:lvlJc w:val="left"/>
      <w:pPr>
        <w:ind w:left="5760" w:hanging="360"/>
      </w:pPr>
      <w:rPr>
        <w:rFonts w:ascii="Courier New" w:hAnsi="Courier New" w:hint="default"/>
      </w:rPr>
    </w:lvl>
    <w:lvl w:ilvl="8" w:tplc="B98010A4">
      <w:start w:val="1"/>
      <w:numFmt w:val="bullet"/>
      <w:lvlText w:val=""/>
      <w:lvlJc w:val="left"/>
      <w:pPr>
        <w:ind w:left="6480" w:hanging="360"/>
      </w:pPr>
      <w:rPr>
        <w:rFonts w:ascii="Wingdings" w:hAnsi="Wingdings" w:hint="default"/>
      </w:rPr>
    </w:lvl>
  </w:abstractNum>
  <w:abstractNum w:abstractNumId="12" w15:restartNumberingAfterBreak="0">
    <w:nsid w:val="7E3CE80B"/>
    <w:multiLevelType w:val="multilevel"/>
    <w:tmpl w:val="76147020"/>
    <w:lvl w:ilvl="0">
      <w:start w:val="1"/>
      <w:numFmt w:val="decimal"/>
      <w:lvlText w:val="%1)"/>
      <w:lvlJc w:val="left"/>
      <w:pPr>
        <w:ind w:left="1353"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F02FE73"/>
    <w:multiLevelType w:val="hybridMultilevel"/>
    <w:tmpl w:val="27BEFBAA"/>
    <w:lvl w:ilvl="0" w:tplc="413E79D0">
      <w:start w:val="1"/>
      <w:numFmt w:val="decimal"/>
      <w:lvlText w:val="%1."/>
      <w:lvlJc w:val="left"/>
      <w:pPr>
        <w:ind w:left="720" w:hanging="360"/>
      </w:pPr>
    </w:lvl>
    <w:lvl w:ilvl="1" w:tplc="B3262B54">
      <w:start w:val="1"/>
      <w:numFmt w:val="lowerLetter"/>
      <w:lvlText w:val="%2."/>
      <w:lvlJc w:val="left"/>
      <w:pPr>
        <w:ind w:left="1440" w:hanging="360"/>
      </w:pPr>
    </w:lvl>
    <w:lvl w:ilvl="2" w:tplc="9580FE42">
      <w:start w:val="1"/>
      <w:numFmt w:val="lowerRoman"/>
      <w:lvlText w:val="%3."/>
      <w:lvlJc w:val="right"/>
      <w:pPr>
        <w:ind w:left="2160" w:hanging="180"/>
      </w:pPr>
    </w:lvl>
    <w:lvl w:ilvl="3" w:tplc="BD1C4AB0">
      <w:start w:val="1"/>
      <w:numFmt w:val="decimal"/>
      <w:lvlText w:val="%4."/>
      <w:lvlJc w:val="left"/>
      <w:pPr>
        <w:ind w:left="2880" w:hanging="360"/>
      </w:pPr>
    </w:lvl>
    <w:lvl w:ilvl="4" w:tplc="8EA49A5A">
      <w:start w:val="1"/>
      <w:numFmt w:val="lowerLetter"/>
      <w:lvlText w:val="%5."/>
      <w:lvlJc w:val="left"/>
      <w:pPr>
        <w:ind w:left="3600" w:hanging="360"/>
      </w:pPr>
    </w:lvl>
    <w:lvl w:ilvl="5" w:tplc="D3DC27D2">
      <w:start w:val="1"/>
      <w:numFmt w:val="lowerRoman"/>
      <w:lvlText w:val="%6."/>
      <w:lvlJc w:val="right"/>
      <w:pPr>
        <w:ind w:left="4320" w:hanging="180"/>
      </w:pPr>
    </w:lvl>
    <w:lvl w:ilvl="6" w:tplc="115A19C4">
      <w:start w:val="1"/>
      <w:numFmt w:val="decimal"/>
      <w:lvlText w:val="%7."/>
      <w:lvlJc w:val="left"/>
      <w:pPr>
        <w:ind w:left="5040" w:hanging="360"/>
      </w:pPr>
    </w:lvl>
    <w:lvl w:ilvl="7" w:tplc="B43A850A">
      <w:start w:val="1"/>
      <w:numFmt w:val="lowerLetter"/>
      <w:lvlText w:val="%8."/>
      <w:lvlJc w:val="left"/>
      <w:pPr>
        <w:ind w:left="5760" w:hanging="360"/>
      </w:pPr>
    </w:lvl>
    <w:lvl w:ilvl="8" w:tplc="60A4015E">
      <w:start w:val="1"/>
      <w:numFmt w:val="lowerRoman"/>
      <w:lvlText w:val="%9."/>
      <w:lvlJc w:val="right"/>
      <w:pPr>
        <w:ind w:left="6480" w:hanging="180"/>
      </w:pPr>
    </w:lvl>
  </w:abstractNum>
  <w:num w:numId="1" w16cid:durableId="1507860672">
    <w:abstractNumId w:val="13"/>
  </w:num>
  <w:num w:numId="2" w16cid:durableId="724643944">
    <w:abstractNumId w:val="3"/>
  </w:num>
  <w:num w:numId="3" w16cid:durableId="1093354485">
    <w:abstractNumId w:val="8"/>
  </w:num>
  <w:num w:numId="4" w16cid:durableId="133916801">
    <w:abstractNumId w:val="6"/>
  </w:num>
  <w:num w:numId="5" w16cid:durableId="1046105523">
    <w:abstractNumId w:val="12"/>
  </w:num>
  <w:num w:numId="6" w16cid:durableId="1920746918">
    <w:abstractNumId w:val="0"/>
  </w:num>
  <w:num w:numId="7" w16cid:durableId="735977740">
    <w:abstractNumId w:val="1"/>
  </w:num>
  <w:num w:numId="8" w16cid:durableId="1451582672">
    <w:abstractNumId w:val="7"/>
  </w:num>
  <w:num w:numId="9" w16cid:durableId="895822939">
    <w:abstractNumId w:val="4"/>
  </w:num>
  <w:num w:numId="10" w16cid:durableId="36201295">
    <w:abstractNumId w:val="11"/>
  </w:num>
  <w:num w:numId="11" w16cid:durableId="77947810">
    <w:abstractNumId w:val="2"/>
  </w:num>
  <w:num w:numId="12" w16cid:durableId="756561849">
    <w:abstractNumId w:val="5"/>
  </w:num>
  <w:num w:numId="13" w16cid:durableId="41097233">
    <w:abstractNumId w:val="9"/>
  </w:num>
  <w:num w:numId="14" w16cid:durableId="4499832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9C408E"/>
    <w:rsid w:val="00042CED"/>
    <w:rsid w:val="000B13D0"/>
    <w:rsid w:val="00271B5E"/>
    <w:rsid w:val="0034F75F"/>
    <w:rsid w:val="003A413E"/>
    <w:rsid w:val="00547CDE"/>
    <w:rsid w:val="006C3E50"/>
    <w:rsid w:val="007F797C"/>
    <w:rsid w:val="008F4A43"/>
    <w:rsid w:val="00935278"/>
    <w:rsid w:val="00960D93"/>
    <w:rsid w:val="00AC0A5E"/>
    <w:rsid w:val="00B4692E"/>
    <w:rsid w:val="00C363D4"/>
    <w:rsid w:val="00E30768"/>
    <w:rsid w:val="00EC01B6"/>
    <w:rsid w:val="00FCBB85"/>
    <w:rsid w:val="00FDB352"/>
    <w:rsid w:val="014FBDC3"/>
    <w:rsid w:val="017D63C4"/>
    <w:rsid w:val="01A1AE50"/>
    <w:rsid w:val="01EC3637"/>
    <w:rsid w:val="023BB5C9"/>
    <w:rsid w:val="02417CC7"/>
    <w:rsid w:val="028AB86A"/>
    <w:rsid w:val="0297C835"/>
    <w:rsid w:val="02C37DDC"/>
    <w:rsid w:val="02DFB7BD"/>
    <w:rsid w:val="030EE2AE"/>
    <w:rsid w:val="032BF8C5"/>
    <w:rsid w:val="0338E3C5"/>
    <w:rsid w:val="03DA5D7E"/>
    <w:rsid w:val="0402504E"/>
    <w:rsid w:val="0421D7B5"/>
    <w:rsid w:val="04A8BB48"/>
    <w:rsid w:val="04E8C669"/>
    <w:rsid w:val="04F9D987"/>
    <w:rsid w:val="054CCE95"/>
    <w:rsid w:val="05B5947D"/>
    <w:rsid w:val="05CD323B"/>
    <w:rsid w:val="0616C3E7"/>
    <w:rsid w:val="062516C6"/>
    <w:rsid w:val="0676ACC9"/>
    <w:rsid w:val="067F8D1B"/>
    <w:rsid w:val="070B13A8"/>
    <w:rsid w:val="073A3F08"/>
    <w:rsid w:val="073E6E08"/>
    <w:rsid w:val="076F9E20"/>
    <w:rsid w:val="0791C812"/>
    <w:rsid w:val="0794631B"/>
    <w:rsid w:val="07AC9EA2"/>
    <w:rsid w:val="07B903B5"/>
    <w:rsid w:val="07B95E64"/>
    <w:rsid w:val="07D72D81"/>
    <w:rsid w:val="07D845F5"/>
    <w:rsid w:val="07FF4755"/>
    <w:rsid w:val="08257AD2"/>
    <w:rsid w:val="085560FA"/>
    <w:rsid w:val="08B55420"/>
    <w:rsid w:val="0952DE62"/>
    <w:rsid w:val="095587D0"/>
    <w:rsid w:val="097EFDBA"/>
    <w:rsid w:val="09DE1056"/>
    <w:rsid w:val="0A291E99"/>
    <w:rsid w:val="0A2AE97B"/>
    <w:rsid w:val="0A8C90A3"/>
    <w:rsid w:val="0A8C99BF"/>
    <w:rsid w:val="0A94D848"/>
    <w:rsid w:val="0AD23A5C"/>
    <w:rsid w:val="0ADE01C4"/>
    <w:rsid w:val="0AE12E5B"/>
    <w:rsid w:val="0B010A69"/>
    <w:rsid w:val="0B0E24B5"/>
    <w:rsid w:val="0B419FE0"/>
    <w:rsid w:val="0B4F237C"/>
    <w:rsid w:val="0B6CF3DC"/>
    <w:rsid w:val="0B9EB755"/>
    <w:rsid w:val="0BBF1906"/>
    <w:rsid w:val="0BDD6D3A"/>
    <w:rsid w:val="0BFDFEDE"/>
    <w:rsid w:val="0CA53721"/>
    <w:rsid w:val="0CD068DF"/>
    <w:rsid w:val="0E19B40D"/>
    <w:rsid w:val="0E63BA27"/>
    <w:rsid w:val="0E7C8A9A"/>
    <w:rsid w:val="0EB9D184"/>
    <w:rsid w:val="0EE29D93"/>
    <w:rsid w:val="0EF33ABC"/>
    <w:rsid w:val="0EFA8378"/>
    <w:rsid w:val="0F14ED97"/>
    <w:rsid w:val="0F6B3F90"/>
    <w:rsid w:val="0F80EE16"/>
    <w:rsid w:val="0F9D7FC9"/>
    <w:rsid w:val="0FA9D08C"/>
    <w:rsid w:val="0FFC5C76"/>
    <w:rsid w:val="107B3650"/>
    <w:rsid w:val="10C89F09"/>
    <w:rsid w:val="111AD1E0"/>
    <w:rsid w:val="1160794F"/>
    <w:rsid w:val="1180F0EB"/>
    <w:rsid w:val="1188F1C9"/>
    <w:rsid w:val="1199A965"/>
    <w:rsid w:val="11BB3456"/>
    <w:rsid w:val="11D34838"/>
    <w:rsid w:val="11FA806A"/>
    <w:rsid w:val="11FE2A6E"/>
    <w:rsid w:val="121EBFF0"/>
    <w:rsid w:val="1228C6A0"/>
    <w:rsid w:val="129049AE"/>
    <w:rsid w:val="12F3EEFC"/>
    <w:rsid w:val="13013118"/>
    <w:rsid w:val="1319C977"/>
    <w:rsid w:val="131C9D64"/>
    <w:rsid w:val="13711070"/>
    <w:rsid w:val="13C5A646"/>
    <w:rsid w:val="13E0BCB0"/>
    <w:rsid w:val="14523A8B"/>
    <w:rsid w:val="14582321"/>
    <w:rsid w:val="14995831"/>
    <w:rsid w:val="14E5E70C"/>
    <w:rsid w:val="1502E91D"/>
    <w:rsid w:val="15146D53"/>
    <w:rsid w:val="15395804"/>
    <w:rsid w:val="15BD54CB"/>
    <w:rsid w:val="15D71DC9"/>
    <w:rsid w:val="15E0F8A7"/>
    <w:rsid w:val="166541C4"/>
    <w:rsid w:val="16E45D8B"/>
    <w:rsid w:val="1746E2F3"/>
    <w:rsid w:val="174B8A68"/>
    <w:rsid w:val="17F00ABC"/>
    <w:rsid w:val="1840C9F8"/>
    <w:rsid w:val="18481E19"/>
    <w:rsid w:val="18A66AAF"/>
    <w:rsid w:val="18B506E8"/>
    <w:rsid w:val="18D94B9A"/>
    <w:rsid w:val="18DC1325"/>
    <w:rsid w:val="191A733A"/>
    <w:rsid w:val="19524132"/>
    <w:rsid w:val="1952AF8E"/>
    <w:rsid w:val="19C66795"/>
    <w:rsid w:val="19CA93E3"/>
    <w:rsid w:val="1A4CC4B2"/>
    <w:rsid w:val="1A5D520B"/>
    <w:rsid w:val="1AA9B1B8"/>
    <w:rsid w:val="1ADABD19"/>
    <w:rsid w:val="1AEAB1FC"/>
    <w:rsid w:val="1B1149EC"/>
    <w:rsid w:val="1B157744"/>
    <w:rsid w:val="1B3607D2"/>
    <w:rsid w:val="1BFE659C"/>
    <w:rsid w:val="1CA8AE59"/>
    <w:rsid w:val="1CDF222C"/>
    <w:rsid w:val="1CFABB78"/>
    <w:rsid w:val="1D24643A"/>
    <w:rsid w:val="1D489151"/>
    <w:rsid w:val="1D4AA3D3"/>
    <w:rsid w:val="1DBBA090"/>
    <w:rsid w:val="1E24EC37"/>
    <w:rsid w:val="1E45DB2B"/>
    <w:rsid w:val="1E4677E6"/>
    <w:rsid w:val="1E47672F"/>
    <w:rsid w:val="1E520E8D"/>
    <w:rsid w:val="1E54D1DC"/>
    <w:rsid w:val="1F235107"/>
    <w:rsid w:val="1F381119"/>
    <w:rsid w:val="1FB2F67F"/>
    <w:rsid w:val="1FCD9E02"/>
    <w:rsid w:val="2021DE10"/>
    <w:rsid w:val="20741648"/>
    <w:rsid w:val="20E07CD6"/>
    <w:rsid w:val="20ED2F00"/>
    <w:rsid w:val="21190097"/>
    <w:rsid w:val="21467204"/>
    <w:rsid w:val="216E1F9D"/>
    <w:rsid w:val="218585F1"/>
    <w:rsid w:val="222DC332"/>
    <w:rsid w:val="222DEDBE"/>
    <w:rsid w:val="227F5E9B"/>
    <w:rsid w:val="22A655AF"/>
    <w:rsid w:val="22C88BFA"/>
    <w:rsid w:val="23114A58"/>
    <w:rsid w:val="233CBE05"/>
    <w:rsid w:val="237E5ACA"/>
    <w:rsid w:val="23C08195"/>
    <w:rsid w:val="24079DED"/>
    <w:rsid w:val="247266CA"/>
    <w:rsid w:val="247901EE"/>
    <w:rsid w:val="247BAC0F"/>
    <w:rsid w:val="24A2C0FD"/>
    <w:rsid w:val="2582CD3C"/>
    <w:rsid w:val="25884F1C"/>
    <w:rsid w:val="258FC555"/>
    <w:rsid w:val="25F29C63"/>
    <w:rsid w:val="265DD129"/>
    <w:rsid w:val="268CCFD8"/>
    <w:rsid w:val="270DFD47"/>
    <w:rsid w:val="273B3826"/>
    <w:rsid w:val="28834234"/>
    <w:rsid w:val="28B5AB06"/>
    <w:rsid w:val="28D30DD1"/>
    <w:rsid w:val="28DFC14B"/>
    <w:rsid w:val="28F3392F"/>
    <w:rsid w:val="2928E786"/>
    <w:rsid w:val="29C756DD"/>
    <w:rsid w:val="2A41C108"/>
    <w:rsid w:val="2A67BB2E"/>
    <w:rsid w:val="2A803BD3"/>
    <w:rsid w:val="2AE8C5E4"/>
    <w:rsid w:val="2AF04E52"/>
    <w:rsid w:val="2B2B8BD2"/>
    <w:rsid w:val="2B450DD0"/>
    <w:rsid w:val="2BBC5CCE"/>
    <w:rsid w:val="2BC2BE1B"/>
    <w:rsid w:val="2C25F60D"/>
    <w:rsid w:val="2C33E8CE"/>
    <w:rsid w:val="2C342E0A"/>
    <w:rsid w:val="2C5684B3"/>
    <w:rsid w:val="2C7BC6B8"/>
    <w:rsid w:val="2C974354"/>
    <w:rsid w:val="2D65F4BB"/>
    <w:rsid w:val="2DAA8A4B"/>
    <w:rsid w:val="2DC84786"/>
    <w:rsid w:val="2DF4D396"/>
    <w:rsid w:val="2E0F0907"/>
    <w:rsid w:val="2E127CC1"/>
    <w:rsid w:val="2E32B23A"/>
    <w:rsid w:val="2ECC90EA"/>
    <w:rsid w:val="2F3F2639"/>
    <w:rsid w:val="2F719A4D"/>
    <w:rsid w:val="2F9D4B1C"/>
    <w:rsid w:val="2FDDB54D"/>
    <w:rsid w:val="2FF48044"/>
    <w:rsid w:val="30362D6D"/>
    <w:rsid w:val="30444FF9"/>
    <w:rsid w:val="30928D72"/>
    <w:rsid w:val="309BD4F0"/>
    <w:rsid w:val="315EEE93"/>
    <w:rsid w:val="31ACAC8C"/>
    <w:rsid w:val="3200771D"/>
    <w:rsid w:val="327B1231"/>
    <w:rsid w:val="327FC586"/>
    <w:rsid w:val="330F50F8"/>
    <w:rsid w:val="3310493B"/>
    <w:rsid w:val="334C7419"/>
    <w:rsid w:val="33AAB840"/>
    <w:rsid w:val="33F07509"/>
    <w:rsid w:val="34475001"/>
    <w:rsid w:val="348B5D9F"/>
    <w:rsid w:val="349F8BE9"/>
    <w:rsid w:val="34EB8690"/>
    <w:rsid w:val="34F8A629"/>
    <w:rsid w:val="351319F5"/>
    <w:rsid w:val="35AB425A"/>
    <w:rsid w:val="35CBF0B8"/>
    <w:rsid w:val="35DB7933"/>
    <w:rsid w:val="3602969B"/>
    <w:rsid w:val="361A858D"/>
    <w:rsid w:val="3666F3B9"/>
    <w:rsid w:val="36C035CA"/>
    <w:rsid w:val="36C2684B"/>
    <w:rsid w:val="36D57800"/>
    <w:rsid w:val="37211E8E"/>
    <w:rsid w:val="374FCC8F"/>
    <w:rsid w:val="37631DC1"/>
    <w:rsid w:val="378FC0F7"/>
    <w:rsid w:val="382E888C"/>
    <w:rsid w:val="389DD775"/>
    <w:rsid w:val="38A865F9"/>
    <w:rsid w:val="38CEE408"/>
    <w:rsid w:val="390D720B"/>
    <w:rsid w:val="3934B255"/>
    <w:rsid w:val="3976ECA1"/>
    <w:rsid w:val="3992892F"/>
    <w:rsid w:val="399C3D2A"/>
    <w:rsid w:val="39A07B10"/>
    <w:rsid w:val="39DCA398"/>
    <w:rsid w:val="39E19512"/>
    <w:rsid w:val="3AC6AABC"/>
    <w:rsid w:val="3B054B86"/>
    <w:rsid w:val="3BD0FBB1"/>
    <w:rsid w:val="3BDA12F4"/>
    <w:rsid w:val="3BDB90F1"/>
    <w:rsid w:val="3BE588C7"/>
    <w:rsid w:val="3C055C68"/>
    <w:rsid w:val="3C6D99D9"/>
    <w:rsid w:val="3CD46078"/>
    <w:rsid w:val="3D30DA13"/>
    <w:rsid w:val="3D547205"/>
    <w:rsid w:val="3EE2FE67"/>
    <w:rsid w:val="3F0CF5DD"/>
    <w:rsid w:val="3F431391"/>
    <w:rsid w:val="3FB4AC56"/>
    <w:rsid w:val="3FBA5A66"/>
    <w:rsid w:val="3FCF8D77"/>
    <w:rsid w:val="3FE4EABE"/>
    <w:rsid w:val="400899FD"/>
    <w:rsid w:val="4036DFFD"/>
    <w:rsid w:val="4048A668"/>
    <w:rsid w:val="40A649F2"/>
    <w:rsid w:val="40EC79DD"/>
    <w:rsid w:val="41A89FB4"/>
    <w:rsid w:val="4253F50E"/>
    <w:rsid w:val="4295E910"/>
    <w:rsid w:val="429BC9D5"/>
    <w:rsid w:val="42F2016A"/>
    <w:rsid w:val="43342E24"/>
    <w:rsid w:val="434B8759"/>
    <w:rsid w:val="435AC403"/>
    <w:rsid w:val="4398E916"/>
    <w:rsid w:val="43D4A8F2"/>
    <w:rsid w:val="441B08E6"/>
    <w:rsid w:val="44DD7035"/>
    <w:rsid w:val="44EBEE52"/>
    <w:rsid w:val="450E3498"/>
    <w:rsid w:val="45156B1B"/>
    <w:rsid w:val="457A70E5"/>
    <w:rsid w:val="45A2F4A7"/>
    <w:rsid w:val="460A3FA8"/>
    <w:rsid w:val="463B3709"/>
    <w:rsid w:val="4670CF19"/>
    <w:rsid w:val="467E9783"/>
    <w:rsid w:val="468E01C1"/>
    <w:rsid w:val="46E8DBC5"/>
    <w:rsid w:val="472325C2"/>
    <w:rsid w:val="474B344E"/>
    <w:rsid w:val="478212EE"/>
    <w:rsid w:val="47A24D29"/>
    <w:rsid w:val="481B630A"/>
    <w:rsid w:val="4853C477"/>
    <w:rsid w:val="48843581"/>
    <w:rsid w:val="48CBA219"/>
    <w:rsid w:val="49217585"/>
    <w:rsid w:val="49405D33"/>
    <w:rsid w:val="499F457C"/>
    <w:rsid w:val="4A361153"/>
    <w:rsid w:val="4A751C45"/>
    <w:rsid w:val="4A982057"/>
    <w:rsid w:val="4B2E851A"/>
    <w:rsid w:val="4B490D0B"/>
    <w:rsid w:val="4B67BD98"/>
    <w:rsid w:val="4BB92B1F"/>
    <w:rsid w:val="4C80FF24"/>
    <w:rsid w:val="4CDCFE11"/>
    <w:rsid w:val="4CF0C92E"/>
    <w:rsid w:val="4D8CEF3F"/>
    <w:rsid w:val="4DAFCDFA"/>
    <w:rsid w:val="4DBA64AE"/>
    <w:rsid w:val="4DBE5B0E"/>
    <w:rsid w:val="4DF0A535"/>
    <w:rsid w:val="4E1D4C36"/>
    <w:rsid w:val="4EC39B96"/>
    <w:rsid w:val="4EE1DD8D"/>
    <w:rsid w:val="4EE20484"/>
    <w:rsid w:val="4F444306"/>
    <w:rsid w:val="4F65720A"/>
    <w:rsid w:val="4F7CD6C8"/>
    <w:rsid w:val="4FCADDF5"/>
    <w:rsid w:val="500AE6ED"/>
    <w:rsid w:val="500FEC2C"/>
    <w:rsid w:val="505BAFDB"/>
    <w:rsid w:val="50D82D72"/>
    <w:rsid w:val="50EF76CD"/>
    <w:rsid w:val="5155BF77"/>
    <w:rsid w:val="518312CE"/>
    <w:rsid w:val="5204802F"/>
    <w:rsid w:val="520DA31C"/>
    <w:rsid w:val="52528ACC"/>
    <w:rsid w:val="526BFA18"/>
    <w:rsid w:val="527F573F"/>
    <w:rsid w:val="529A5A70"/>
    <w:rsid w:val="529C408E"/>
    <w:rsid w:val="52C0FC3B"/>
    <w:rsid w:val="52D5EBD9"/>
    <w:rsid w:val="52FDE167"/>
    <w:rsid w:val="53218DC8"/>
    <w:rsid w:val="532A2774"/>
    <w:rsid w:val="53BE0568"/>
    <w:rsid w:val="53D75FB5"/>
    <w:rsid w:val="543DAB15"/>
    <w:rsid w:val="54709FFE"/>
    <w:rsid w:val="547D9FCE"/>
    <w:rsid w:val="564F672D"/>
    <w:rsid w:val="56667597"/>
    <w:rsid w:val="56F5DA84"/>
    <w:rsid w:val="56F9E949"/>
    <w:rsid w:val="5711402C"/>
    <w:rsid w:val="574442E9"/>
    <w:rsid w:val="5753122D"/>
    <w:rsid w:val="5769F749"/>
    <w:rsid w:val="57884879"/>
    <w:rsid w:val="57DF43F3"/>
    <w:rsid w:val="5820B943"/>
    <w:rsid w:val="5846E17C"/>
    <w:rsid w:val="5882C2CF"/>
    <w:rsid w:val="58B3666D"/>
    <w:rsid w:val="58CE7977"/>
    <w:rsid w:val="58F5B09B"/>
    <w:rsid w:val="58FBB5DC"/>
    <w:rsid w:val="593B8804"/>
    <w:rsid w:val="5998C04E"/>
    <w:rsid w:val="5A188373"/>
    <w:rsid w:val="5A25F5BA"/>
    <w:rsid w:val="5A4CA921"/>
    <w:rsid w:val="5A7C7869"/>
    <w:rsid w:val="5AB6602F"/>
    <w:rsid w:val="5B02123A"/>
    <w:rsid w:val="5C41CEC2"/>
    <w:rsid w:val="5C4835CB"/>
    <w:rsid w:val="5C490028"/>
    <w:rsid w:val="5C4F9A64"/>
    <w:rsid w:val="5C62D84B"/>
    <w:rsid w:val="5CA9A395"/>
    <w:rsid w:val="5CBA0E29"/>
    <w:rsid w:val="5CE25664"/>
    <w:rsid w:val="5CE402DE"/>
    <w:rsid w:val="5D01BE3B"/>
    <w:rsid w:val="5D0E1551"/>
    <w:rsid w:val="5D56B6F0"/>
    <w:rsid w:val="5D9EDD37"/>
    <w:rsid w:val="5DB4C91B"/>
    <w:rsid w:val="5DCD15BB"/>
    <w:rsid w:val="5DDC0153"/>
    <w:rsid w:val="5DF2AE59"/>
    <w:rsid w:val="5E8F042C"/>
    <w:rsid w:val="5EA1D94B"/>
    <w:rsid w:val="5EA456A8"/>
    <w:rsid w:val="5EBB93D9"/>
    <w:rsid w:val="5EC0E499"/>
    <w:rsid w:val="5F292C04"/>
    <w:rsid w:val="5F3D2CFB"/>
    <w:rsid w:val="5F6E0DD0"/>
    <w:rsid w:val="6031911B"/>
    <w:rsid w:val="6058102E"/>
    <w:rsid w:val="60E91044"/>
    <w:rsid w:val="61056DEE"/>
    <w:rsid w:val="610CEFBC"/>
    <w:rsid w:val="611CCBCA"/>
    <w:rsid w:val="616D59A6"/>
    <w:rsid w:val="617E9B11"/>
    <w:rsid w:val="61CB80BF"/>
    <w:rsid w:val="6263BDAD"/>
    <w:rsid w:val="62959A85"/>
    <w:rsid w:val="629D3625"/>
    <w:rsid w:val="6316BC39"/>
    <w:rsid w:val="6348247F"/>
    <w:rsid w:val="63EBE300"/>
    <w:rsid w:val="641235C2"/>
    <w:rsid w:val="64191D3C"/>
    <w:rsid w:val="6425E3E5"/>
    <w:rsid w:val="6441BD5B"/>
    <w:rsid w:val="6458B1E9"/>
    <w:rsid w:val="64D8F5EB"/>
    <w:rsid w:val="64EF79A4"/>
    <w:rsid w:val="64F3D251"/>
    <w:rsid w:val="65700E88"/>
    <w:rsid w:val="65990ED0"/>
    <w:rsid w:val="667C646F"/>
    <w:rsid w:val="668E84F7"/>
    <w:rsid w:val="66FBE9C4"/>
    <w:rsid w:val="6708AA15"/>
    <w:rsid w:val="671DC2F9"/>
    <w:rsid w:val="679926EB"/>
    <w:rsid w:val="67DC6BC5"/>
    <w:rsid w:val="67EB5670"/>
    <w:rsid w:val="67EBFB05"/>
    <w:rsid w:val="6833B47F"/>
    <w:rsid w:val="6860663F"/>
    <w:rsid w:val="6865A83A"/>
    <w:rsid w:val="689DCEA1"/>
    <w:rsid w:val="698F70F5"/>
    <w:rsid w:val="69912442"/>
    <w:rsid w:val="69BF158E"/>
    <w:rsid w:val="69C3767D"/>
    <w:rsid w:val="6A36A9B5"/>
    <w:rsid w:val="6A3750F6"/>
    <w:rsid w:val="6ADC7D11"/>
    <w:rsid w:val="6B0B1DE2"/>
    <w:rsid w:val="6BA78363"/>
    <w:rsid w:val="6BAB005B"/>
    <w:rsid w:val="6C1B4146"/>
    <w:rsid w:val="6C3C521D"/>
    <w:rsid w:val="6C4CEEED"/>
    <w:rsid w:val="6CAB17FC"/>
    <w:rsid w:val="6D622F98"/>
    <w:rsid w:val="6D6F73E3"/>
    <w:rsid w:val="6DA5448F"/>
    <w:rsid w:val="6DBE2947"/>
    <w:rsid w:val="6DCAF41C"/>
    <w:rsid w:val="6DD728F5"/>
    <w:rsid w:val="6E475B36"/>
    <w:rsid w:val="6F1AA67D"/>
    <w:rsid w:val="6F2C943D"/>
    <w:rsid w:val="6F2E7BC7"/>
    <w:rsid w:val="6F315566"/>
    <w:rsid w:val="6F4B1C63"/>
    <w:rsid w:val="6F4BFC80"/>
    <w:rsid w:val="6F9A8CC9"/>
    <w:rsid w:val="6FC1531A"/>
    <w:rsid w:val="6FF3B47F"/>
    <w:rsid w:val="70333830"/>
    <w:rsid w:val="7039DF0C"/>
    <w:rsid w:val="7059524A"/>
    <w:rsid w:val="70A0FF2F"/>
    <w:rsid w:val="70A537C1"/>
    <w:rsid w:val="70C42363"/>
    <w:rsid w:val="716B0855"/>
    <w:rsid w:val="7172A2C7"/>
    <w:rsid w:val="718B6D59"/>
    <w:rsid w:val="71EF86EE"/>
    <w:rsid w:val="72375432"/>
    <w:rsid w:val="7251271F"/>
    <w:rsid w:val="726C1049"/>
    <w:rsid w:val="727E4356"/>
    <w:rsid w:val="72B92941"/>
    <w:rsid w:val="73266492"/>
    <w:rsid w:val="73C6C2F6"/>
    <w:rsid w:val="73D1C125"/>
    <w:rsid w:val="7401C7FC"/>
    <w:rsid w:val="7401FECA"/>
    <w:rsid w:val="7444E0AA"/>
    <w:rsid w:val="7476418E"/>
    <w:rsid w:val="74DCB76C"/>
    <w:rsid w:val="74E0DF60"/>
    <w:rsid w:val="74E7E86A"/>
    <w:rsid w:val="74F63BD9"/>
    <w:rsid w:val="7527EB23"/>
    <w:rsid w:val="75455577"/>
    <w:rsid w:val="75E85E24"/>
    <w:rsid w:val="76232FE5"/>
    <w:rsid w:val="7662EA4E"/>
    <w:rsid w:val="7669E46A"/>
    <w:rsid w:val="768885E2"/>
    <w:rsid w:val="77CB633C"/>
    <w:rsid w:val="77E672EE"/>
    <w:rsid w:val="780F20C2"/>
    <w:rsid w:val="7816DC80"/>
    <w:rsid w:val="781C5901"/>
    <w:rsid w:val="78320518"/>
    <w:rsid w:val="787A0C63"/>
    <w:rsid w:val="78BEBC71"/>
    <w:rsid w:val="794FD469"/>
    <w:rsid w:val="7964EF5D"/>
    <w:rsid w:val="79A617BE"/>
    <w:rsid w:val="7A009331"/>
    <w:rsid w:val="7A081CA1"/>
    <w:rsid w:val="7A127B09"/>
    <w:rsid w:val="7A25580E"/>
    <w:rsid w:val="7AAB58A6"/>
    <w:rsid w:val="7AC8F792"/>
    <w:rsid w:val="7AD2E342"/>
    <w:rsid w:val="7ADFE05B"/>
    <w:rsid w:val="7B10CBED"/>
    <w:rsid w:val="7B46F22F"/>
    <w:rsid w:val="7BE8F464"/>
    <w:rsid w:val="7BEB74C7"/>
    <w:rsid w:val="7C233066"/>
    <w:rsid w:val="7C4331C0"/>
    <w:rsid w:val="7C45519A"/>
    <w:rsid w:val="7C65786F"/>
    <w:rsid w:val="7C8D5905"/>
    <w:rsid w:val="7CCC32D8"/>
    <w:rsid w:val="7CECFF2A"/>
    <w:rsid w:val="7D1397B7"/>
    <w:rsid w:val="7D1D2650"/>
    <w:rsid w:val="7D5FBF6C"/>
    <w:rsid w:val="7D650331"/>
    <w:rsid w:val="7D6817EE"/>
    <w:rsid w:val="7D7F714F"/>
    <w:rsid w:val="7D82C508"/>
    <w:rsid w:val="7D8D0164"/>
    <w:rsid w:val="7DB77681"/>
    <w:rsid w:val="7DC4A458"/>
    <w:rsid w:val="7DDC90FE"/>
    <w:rsid w:val="7DE6E198"/>
    <w:rsid w:val="7E0B71AD"/>
    <w:rsid w:val="7E2E5DA3"/>
    <w:rsid w:val="7E307A6C"/>
    <w:rsid w:val="7E94978C"/>
    <w:rsid w:val="7EC39955"/>
    <w:rsid w:val="7EE66A44"/>
    <w:rsid w:val="7F06A31C"/>
    <w:rsid w:val="7F1630A0"/>
    <w:rsid w:val="7FB21CBF"/>
    <w:rsid w:val="7FB43ADA"/>
    <w:rsid w:val="7FE8E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408E"/>
  <w15:chartTrackingRefBased/>
  <w15:docId w15:val="{C7B4F30C-DEA1-4038-A8FC-42C56595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1ade49-6c27-44b1-b412-8cdc7c36f8d2" xsi:nil="true"/>
    <lcf76f155ced4ddcb4097134ff3c332f xmlns="1189d91d-2b10-438e-ac2a-89eb3ccf123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ACE6AF1A442742A1FD61678B52C175" ma:contentTypeVersion="13" ma:contentTypeDescription="Create a new document." ma:contentTypeScope="" ma:versionID="8742d48cf48bee0c7d3f7edcd06c8fbd">
  <xsd:schema xmlns:xsd="http://www.w3.org/2001/XMLSchema" xmlns:xs="http://www.w3.org/2001/XMLSchema" xmlns:p="http://schemas.microsoft.com/office/2006/metadata/properties" xmlns:ns2="1189d91d-2b10-438e-ac2a-89eb3ccf1231" xmlns:ns3="751ade49-6c27-44b1-b412-8cdc7c36f8d2" targetNamespace="http://schemas.microsoft.com/office/2006/metadata/properties" ma:root="true" ma:fieldsID="cb8882709439344d29ea0ca198d222c5" ns2:_="" ns3:_="">
    <xsd:import namespace="1189d91d-2b10-438e-ac2a-89eb3ccf1231"/>
    <xsd:import namespace="751ade49-6c27-44b1-b412-8cdc7c36f8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9d91d-2b10-438e-ac2a-89eb3ccf1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126cd2-bad7-4546-bc4a-b320700d82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1ade49-6c27-44b1-b412-8cdc7c36f8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05c4ea-e914-4623-ae88-a9d3d87de522}" ma:internalName="TaxCatchAll" ma:showField="CatchAllData" ma:web="751ade49-6c27-44b1-b412-8cdc7c36f8d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F40855-0E93-4FF0-89FB-876A15F3FF8D}">
  <ds:schemaRefs>
    <ds:schemaRef ds:uri="http://schemas.microsoft.com/office/2006/metadata/properties"/>
    <ds:schemaRef ds:uri="http://schemas.microsoft.com/office/infopath/2007/PartnerControls"/>
    <ds:schemaRef ds:uri="751ade49-6c27-44b1-b412-8cdc7c36f8d2"/>
    <ds:schemaRef ds:uri="1189d91d-2b10-438e-ac2a-89eb3ccf1231"/>
  </ds:schemaRefs>
</ds:datastoreItem>
</file>

<file path=customXml/itemProps2.xml><?xml version="1.0" encoding="utf-8"?>
<ds:datastoreItem xmlns:ds="http://schemas.openxmlformats.org/officeDocument/2006/customXml" ds:itemID="{ED18F892-3836-4922-BF68-5DDA81A99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9d91d-2b10-438e-ac2a-89eb3ccf1231"/>
    <ds:schemaRef ds:uri="751ade49-6c27-44b1-b412-8cdc7c36f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237FD-CA72-4DDB-9ABB-BB95958B87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1063</Words>
  <Characters>6065</Characters>
  <Application>Microsoft Office Word</Application>
  <DocSecurity>0</DocSecurity>
  <Lines>50</Lines>
  <Paragraphs>14</Paragraphs>
  <ScaleCrop>false</ScaleCrop>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Khan</dc:creator>
  <cp:keywords/>
  <dc:description/>
  <cp:lastModifiedBy>Jennifer Rayner (Alliance)</cp:lastModifiedBy>
  <cp:revision>2</cp:revision>
  <dcterms:created xsi:type="dcterms:W3CDTF">2025-04-24T01:08:00Z</dcterms:created>
  <dcterms:modified xsi:type="dcterms:W3CDTF">2025-04-24T01:08:00Z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0x010100A2ACE6AF1A442742A1FD61678B52C175</vt:lpwstr>
  </property>
  <property fmtid="{D5CDD505-2E9C-101B-9397-08002B2CF9AE}" pid="3" name="MediaServiceImageTags">
    <vt:lpwstr/>
  </property>
</Properties>
</file>